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9D" w:rsidRDefault="00254AFE" w:rsidP="002F1D9D">
      <w:pPr>
        <w:widowControl/>
        <w:shd w:val="clear" w:color="auto" w:fill="FFFFFF"/>
        <w:snapToGrid w:val="0"/>
        <w:spacing w:line="240" w:lineRule="atLeast"/>
        <w:jc w:val="left"/>
        <w:outlineLvl w:val="0"/>
        <w:rPr>
          <w:rFonts w:ascii="MS PGothic" w:eastAsia="MS PGothic" w:hAnsi="MS PGothic" w:cs="MS PGothic" w:hint="eastAsia"/>
          <w:b/>
          <w:bCs/>
          <w:color w:val="333333"/>
          <w:kern w:val="36"/>
          <w:sz w:val="16"/>
          <w:szCs w:val="48"/>
        </w:rPr>
      </w:pPr>
      <w:r w:rsidRPr="00840F44">
        <w:rPr>
          <w:rFonts w:ascii="MS PGothic" w:eastAsia="MS PGothic" w:hAnsi="MS PGothic" w:cs="MS PGothic"/>
          <w:b/>
          <w:bCs/>
          <w:noProof/>
          <w:color w:val="333333"/>
          <w:kern w:val="36"/>
          <w:sz w:val="16"/>
          <w:szCs w:val="48"/>
        </w:rPr>
        <w:drawing>
          <wp:inline distT="0" distB="0" distL="0" distR="0">
            <wp:extent cx="5238750" cy="476250"/>
            <wp:effectExtent l="0" t="0" r="0" b="0"/>
            <wp:docPr id="1" name="図 1" descr="敬語の使い方・美しい話し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敬語の使い方・美しい話し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47625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outlineLvl w:val="0"/>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あなたは普段から正しい敬語を使っていますか？正しい敬語を使いこなすのはサービ</w:t>
      </w:r>
      <w:r>
        <w:rPr>
          <w:rFonts w:ascii="MS PGothic" w:eastAsia="MS PGothic" w:hAnsi="MS PGothic" w:cs="MS PGothic" w:hint="eastAsia"/>
          <w:color w:val="333333"/>
          <w:kern w:val="0"/>
          <w:sz w:val="16"/>
          <w:szCs w:val="20"/>
        </w:rPr>
        <w:t>ス業界だけでなく、社会人としての基本です。敬語を正しく理解して</w:t>
      </w:r>
      <w:r w:rsidRPr="00840F44">
        <w:rPr>
          <w:rFonts w:ascii="MS PGothic" w:eastAsia="MS PGothic" w:hAnsi="MS PGothic" w:cs="MS PGothic" w:hint="eastAsia"/>
          <w:color w:val="333333"/>
          <w:kern w:val="0"/>
          <w:sz w:val="16"/>
          <w:szCs w:val="20"/>
        </w:rPr>
        <w:t>日頃から使うように心がけましょう。</w:t>
      </w:r>
    </w:p>
    <w:p w:rsidR="002F1D9D" w:rsidRPr="00840F44" w:rsidRDefault="00254AFE" w:rsidP="002F1D9D">
      <w:pPr>
        <w:widowControl/>
        <w:shd w:val="clear" w:color="auto" w:fill="FFFFFF"/>
        <w:snapToGrid w:val="0"/>
        <w:spacing w:line="240" w:lineRule="atLeast"/>
        <w:jc w:val="left"/>
        <w:outlineLvl w:val="0"/>
        <w:rPr>
          <w:rFonts w:ascii="MS PGothic" w:eastAsia="MS PGothic" w:hAnsi="MS PGothic" w:cs="MS PGothic"/>
          <w:b/>
          <w:bCs/>
          <w:color w:val="333333"/>
          <w:kern w:val="0"/>
          <w:sz w:val="16"/>
          <w:szCs w:val="36"/>
        </w:rPr>
      </w:pPr>
    </w:p>
    <w:p w:rsidR="002F1D9D" w:rsidRPr="00181967" w:rsidRDefault="00254AFE" w:rsidP="002F1D9D">
      <w:pPr>
        <w:widowControl/>
        <w:shd w:val="clear" w:color="auto" w:fill="FFFFFF"/>
        <w:snapToGrid w:val="0"/>
        <w:spacing w:line="240" w:lineRule="atLeast"/>
        <w:jc w:val="left"/>
        <w:outlineLvl w:val="0"/>
        <w:rPr>
          <w:rFonts w:ascii="MS PGothic" w:eastAsia="MS PGothic" w:hAnsi="MS PGothic" w:cs="MS PGothic" w:hint="eastAsia"/>
          <w:b/>
          <w:bCs/>
          <w:color w:val="333333"/>
          <w:kern w:val="36"/>
          <w:sz w:val="16"/>
          <w:szCs w:val="48"/>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 name="図 2" descr="敬語の種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敬語の種類"/>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leftChars="300" w:left="630"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敬語は</w:t>
      </w:r>
      <w:r w:rsidRPr="00840F44">
        <w:rPr>
          <w:rFonts w:ascii="MS PGothic" w:eastAsia="MS PGothic" w:hAnsi="MS PGothic" w:cs="MS PGothic" w:hint="eastAsia"/>
          <w:color w:val="333333"/>
          <w:kern w:val="0"/>
          <w:sz w:val="16"/>
          <w:szCs w:val="20"/>
        </w:rPr>
        <w:t>3</w:t>
      </w:r>
      <w:r w:rsidRPr="00840F44">
        <w:rPr>
          <w:rFonts w:ascii="MS PGothic" w:eastAsia="MS PGothic" w:hAnsi="MS PGothic" w:cs="MS PGothic" w:hint="eastAsia"/>
          <w:color w:val="333333"/>
          <w:kern w:val="0"/>
          <w:sz w:val="16"/>
          <w:szCs w:val="20"/>
        </w:rPr>
        <w:t>種類あります。</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尊敬語：相手を敬って使う言葉</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謙譲語：自分をへりくだって使う言葉</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丁寧語：です、ますを使い丁寧に話す言葉</w:t>
      </w: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b/>
          <w:bCs/>
          <w:color w:val="333333"/>
          <w:kern w:val="0"/>
          <w:sz w:val="16"/>
          <w:szCs w:val="36"/>
        </w:rPr>
      </w:pP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9385" cy="381000"/>
            <wp:effectExtent l="0" t="0" r="0" b="0"/>
            <wp:docPr id="3" name="図 3" descr="尊敬語と謙遜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尊敬語と謙遜語"/>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9385" cy="381000"/>
                    </a:xfrm>
                    <a:prstGeom prst="rect">
                      <a:avLst/>
                    </a:prstGeom>
                    <a:noFill/>
                    <a:ln>
                      <a:noFill/>
                    </a:ln>
                  </pic:spPr>
                </pic:pic>
              </a:graphicData>
            </a:graphic>
          </wp:inline>
        </w:drawing>
      </w:r>
    </w:p>
    <w:tbl>
      <w:tblPr>
        <w:tblW w:w="7500" w:type="dxa"/>
        <w:jc w:val="center"/>
        <w:tblCellSpacing w:w="7" w:type="dxa"/>
        <w:shd w:val="clear" w:color="auto" w:fill="CCCCCC"/>
        <w:tblCellMar>
          <w:top w:w="45" w:type="dxa"/>
          <w:left w:w="45" w:type="dxa"/>
          <w:bottom w:w="45" w:type="dxa"/>
          <w:right w:w="45" w:type="dxa"/>
        </w:tblCellMar>
        <w:tblLook w:val="0000" w:firstRow="0" w:lastRow="0" w:firstColumn="0" w:lastColumn="0" w:noHBand="0" w:noVBand="0"/>
      </w:tblPr>
      <w:tblGrid>
        <w:gridCol w:w="1012"/>
        <w:gridCol w:w="3559"/>
        <w:gridCol w:w="2929"/>
      </w:tblGrid>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 xml:space="preserve">　</w:t>
            </w:r>
          </w:p>
        </w:tc>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尊敬語</w:t>
            </w:r>
          </w:p>
        </w:tc>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謙譲</w:t>
            </w:r>
            <w:r w:rsidRPr="00840F44">
              <w:rPr>
                <w:rFonts w:ascii="MS PGothic" w:eastAsia="MS PGothic" w:hAnsi="MS PGothic" w:cs="MS PGothic"/>
                <w:color w:val="232323"/>
                <w:kern w:val="0"/>
                <w:sz w:val="16"/>
                <w:szCs w:val="18"/>
              </w:rPr>
              <w:t>語</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する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される，なさる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いたす</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言う</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言われる、おっしゃる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申す、申し上げる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聞く</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お聞きになる、聞かれる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承る、伺う、お聞きする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見る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見られる、ご覧になる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拝見する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行く</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行かれる、いらっしゃる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伺う、参る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来る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おいでになる、お見えになる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伺う、参る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帰る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お帰りになる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失礼する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する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される、なさる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いたす</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食べる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召し上がる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いただく、頂戴する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知る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ご存知でいらっしゃる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存じあげる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いる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おいでになる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おる</w:t>
            </w:r>
          </w:p>
        </w:tc>
      </w:tr>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あげる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あげられる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差し上げる</w:t>
            </w:r>
          </w:p>
        </w:tc>
      </w:tr>
    </w:tbl>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b/>
          <w:bCs/>
          <w:color w:val="333333"/>
          <w:kern w:val="0"/>
          <w:sz w:val="16"/>
          <w:szCs w:val="36"/>
        </w:rPr>
      </w:pP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9385" cy="381000"/>
            <wp:effectExtent l="0" t="0" r="0" b="0"/>
            <wp:docPr id="4" name="図 4" descr="よく使う言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よく使う言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9385"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日常生活やビジネスシーンで何となく使っている言葉は本当に正しいでしょうか？</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間違った言葉を使わないためにも、よく使う言葉をここで確認しておきましょう。</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tbl>
      <w:tblPr>
        <w:tblW w:w="7500" w:type="dxa"/>
        <w:jc w:val="center"/>
        <w:tblCellSpacing w:w="7" w:type="dxa"/>
        <w:shd w:val="clear" w:color="auto" w:fill="CCCCCC"/>
        <w:tblCellMar>
          <w:top w:w="45" w:type="dxa"/>
          <w:left w:w="45" w:type="dxa"/>
          <w:bottom w:w="45" w:type="dxa"/>
          <w:right w:w="45" w:type="dxa"/>
        </w:tblCellMar>
        <w:tblLook w:val="0000" w:firstRow="0" w:lastRow="0" w:firstColumn="0" w:lastColumn="0" w:noHBand="0" w:noVBand="0"/>
      </w:tblPr>
      <w:tblGrid>
        <w:gridCol w:w="2982"/>
        <w:gridCol w:w="4518"/>
      </w:tblGrid>
      <w:tr w:rsidR="002F1D9D" w:rsidRPr="00840F44">
        <w:trPr>
          <w:tblCellSpacing w:w="7" w:type="dxa"/>
          <w:jc w:val="center"/>
        </w:trPr>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w:t>
            </w:r>
          </w:p>
        </w:tc>
        <w:tc>
          <w:tcPr>
            <w:tcW w:w="0" w:type="auto"/>
            <w:shd w:val="clear" w:color="auto" w:fill="E3F2D2"/>
            <w:vAlign w:val="center"/>
          </w:tcPr>
          <w:p w:rsidR="002F1D9D" w:rsidRPr="00840F44" w:rsidRDefault="00254AFE" w:rsidP="002F1D9D">
            <w:pPr>
              <w:widowControl/>
              <w:snapToGrid w:val="0"/>
              <w:spacing w:line="240" w:lineRule="atLeast"/>
              <w:jc w:val="center"/>
              <w:rPr>
                <w:rFonts w:ascii="MS PGothic" w:eastAsia="MS PGothic" w:hAnsi="MS PGothic" w:cs="MS PGothic"/>
                <w:color w:val="232323"/>
                <w:kern w:val="0"/>
                <w:sz w:val="16"/>
                <w:szCs w:val="18"/>
              </w:rPr>
            </w:pPr>
            <w:r w:rsidRPr="00840F44">
              <w:rPr>
                <w:rFonts w:ascii="MS PGothic" w:eastAsia="MS PGothic" w:hAnsi="MS PGothic" w:cs="MS PGothic"/>
                <w:color w:val="232323"/>
                <w:kern w:val="0"/>
                <w:sz w:val="16"/>
                <w:szCs w:val="18"/>
              </w:rPr>
              <w:t>○</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すみませんが</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恐れ入りますが</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いいです</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結構です、結構でございます</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どうしますか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いかがなさいますか</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どなたですか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どちら様でしょうか</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何</w:t>
            </w:r>
            <w:r w:rsidRPr="00840F44">
              <w:rPr>
                <w:rFonts w:ascii="MS PGothic" w:eastAsia="MS PGothic" w:hAnsi="MS PGothic" w:cs="MS PGothic"/>
                <w:color w:val="333333"/>
                <w:kern w:val="0"/>
                <w:sz w:val="16"/>
                <w:szCs w:val="18"/>
              </w:rPr>
              <w:t>の用ですか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どのようなご用件でしょうか</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できません</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いたしかねます</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いません</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席をはずしております</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わかりましたか</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おわかりいただけましたでしょうか</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わかりました</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かしこまりました</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ちょっと待ってください</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少々お待ち下さい</w:t>
            </w:r>
          </w:p>
        </w:tc>
      </w:tr>
      <w:tr w:rsidR="002F1D9D" w:rsidRPr="00840F44">
        <w:trPr>
          <w:tblCellSpacing w:w="7" w:type="dxa"/>
          <w:jc w:val="center"/>
        </w:trPr>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知りません</w:t>
            </w:r>
          </w:p>
        </w:tc>
        <w:tc>
          <w:tcPr>
            <w:tcW w:w="0" w:type="auto"/>
            <w:shd w:val="clear" w:color="auto" w:fill="FFFFFF"/>
            <w:vAlign w:val="center"/>
          </w:tcPr>
          <w:p w:rsidR="002F1D9D" w:rsidRPr="00840F44" w:rsidRDefault="00254AFE" w:rsidP="002F1D9D">
            <w:pPr>
              <w:widowControl/>
              <w:snapToGrid w:val="0"/>
              <w:spacing w:line="240" w:lineRule="atLeast"/>
              <w:jc w:val="left"/>
              <w:rPr>
                <w:rFonts w:ascii="MS PGothic" w:eastAsia="MS PGothic" w:hAnsi="MS PGothic" w:cs="MS PGothic"/>
                <w:color w:val="333333"/>
                <w:kern w:val="0"/>
                <w:sz w:val="16"/>
                <w:szCs w:val="18"/>
              </w:rPr>
            </w:pPr>
            <w:r w:rsidRPr="00840F44">
              <w:rPr>
                <w:rFonts w:ascii="MS PGothic" w:eastAsia="MS PGothic" w:hAnsi="MS PGothic" w:cs="MS PGothic"/>
                <w:color w:val="333333"/>
                <w:kern w:val="0"/>
                <w:sz w:val="16"/>
                <w:szCs w:val="18"/>
              </w:rPr>
              <w:t>存じません</w:t>
            </w:r>
          </w:p>
        </w:tc>
      </w:tr>
    </w:tbl>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b/>
          <w:bCs/>
          <w:color w:val="333333"/>
          <w:kern w:val="0"/>
          <w:sz w:val="16"/>
          <w:szCs w:val="36"/>
        </w:rPr>
      </w:pP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9385" cy="381000"/>
            <wp:effectExtent l="0" t="0" r="0" b="0"/>
            <wp:docPr id="5" name="図 5" descr="クッション言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クッション言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9385"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相手に依頼をしたり誘</w:t>
      </w:r>
      <w:r w:rsidRPr="00840F44">
        <w:rPr>
          <w:rFonts w:ascii="MS PGothic" w:eastAsia="MS PGothic" w:hAnsi="MS PGothic" w:cs="MS PGothic" w:hint="eastAsia"/>
          <w:color w:val="333333"/>
          <w:kern w:val="0"/>
          <w:sz w:val="16"/>
          <w:szCs w:val="20"/>
        </w:rPr>
        <w:t>いを断るときなど、言いにくいことを話す時には、本題に入る前にクッション言葉を使うようにしましょう。クッション言葉を使うことで、印象もかわりますし、相手も嫌な気になりません。よく使うクッション言葉を紹介します。</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恐れ入りますが</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お手数をお掛けしますが</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大変恐縮ですが</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失礼ですが</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申し訳ございませんが</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誠に残念ですが</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よろしければ</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・あいにくですが</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9385" cy="381000"/>
            <wp:effectExtent l="0" t="0" r="0" b="0"/>
            <wp:docPr id="6" name="図 6" descr="良くない話し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良くない話し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9385" cy="381000"/>
                    </a:xfrm>
                    <a:prstGeom prst="rect">
                      <a:avLst/>
                    </a:prstGeom>
                    <a:noFill/>
                    <a:ln>
                      <a:noFill/>
                    </a:ln>
                  </pic:spPr>
                </pic:pic>
              </a:graphicData>
            </a:graphic>
          </wp:inline>
        </w:drawing>
      </w:r>
    </w:p>
    <w:p w:rsidR="002F1D9D" w:rsidRPr="00840F44" w:rsidRDefault="00254AFE" w:rsidP="002F1D9D">
      <w:pPr>
        <w:widowControl/>
        <w:shd w:val="clear" w:color="auto" w:fill="FFFFFF"/>
        <w:adjustRightInd w:val="0"/>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はいはい、ふーんなど、二度返事や興味のないあいづちの繰り返し</w:t>
      </w:r>
    </w:p>
    <w:p w:rsidR="002F1D9D" w:rsidRPr="00840F44" w:rsidRDefault="00254AFE" w:rsidP="002F1D9D">
      <w:pPr>
        <w:widowControl/>
        <w:shd w:val="clear" w:color="auto" w:fill="FFFFFF"/>
        <w:adjustRightInd w:val="0"/>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～さぁ、～でねなどの語尾の口癖や語尾を伸ばす</w:t>
      </w:r>
    </w:p>
    <w:p w:rsidR="002F1D9D" w:rsidRPr="00840F44" w:rsidRDefault="00254AFE" w:rsidP="002F1D9D">
      <w:pPr>
        <w:widowControl/>
        <w:shd w:val="clear" w:color="auto" w:fill="FFFFFF"/>
        <w:adjustRightInd w:val="0"/>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やっぱり、たぶんなどの言葉を繰り返す</w:t>
      </w:r>
    </w:p>
    <w:p w:rsidR="002F1D9D" w:rsidRPr="00840F44" w:rsidRDefault="00254AFE" w:rsidP="002F1D9D">
      <w:pPr>
        <w:widowControl/>
        <w:shd w:val="clear" w:color="auto" w:fill="FFFFFF"/>
        <w:adjustRightInd w:val="0"/>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カタカナ言葉や横文字の連用</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正しい敬語は、</w:t>
      </w:r>
      <w:r w:rsidRPr="00840F44">
        <w:rPr>
          <w:rFonts w:ascii="MS PGothic" w:eastAsia="MS PGothic" w:hAnsi="MS PGothic" w:cs="MS PGothic" w:hint="eastAsia"/>
          <w:color w:val="333333"/>
          <w:kern w:val="0"/>
          <w:sz w:val="16"/>
          <w:szCs w:val="20"/>
        </w:rPr>
        <w:t>1</w:t>
      </w:r>
      <w:r w:rsidRPr="00840F44">
        <w:rPr>
          <w:rFonts w:ascii="MS PGothic" w:eastAsia="MS PGothic" w:hAnsi="MS PGothic" w:cs="MS PGothic" w:hint="eastAsia"/>
          <w:color w:val="333333"/>
          <w:kern w:val="0"/>
          <w:sz w:val="16"/>
          <w:szCs w:val="20"/>
        </w:rPr>
        <w:t>日や２日では身につきません。使いこなすためには、毎日の積み重ねが大切です。日頃から、目上の方や初めてお会いする方など正しい敬語を使って話すように心がけましょう。また、美しい話し方はあなたの印象をよくするだけでなく、あなた自身にも自信を</w:t>
      </w:r>
      <w:r w:rsidRPr="00840F44">
        <w:rPr>
          <w:rFonts w:ascii="MS PGothic" w:eastAsia="MS PGothic" w:hAnsi="MS PGothic" w:cs="MS PGothic" w:hint="eastAsia"/>
          <w:color w:val="333333"/>
          <w:kern w:val="0"/>
          <w:sz w:val="16"/>
          <w:szCs w:val="20"/>
        </w:rPr>
        <w:t>与えてくれます。少しずつ敬語をマスターしていきましょう。</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outlineLvl w:val="0"/>
        <w:rPr>
          <w:rFonts w:ascii="MS PGothic" w:eastAsia="MS PGothic" w:hAnsi="MS PGothic" w:cs="MS PGothic"/>
          <w:b/>
          <w:bCs/>
          <w:color w:val="333333"/>
          <w:kern w:val="36"/>
          <w:sz w:val="16"/>
          <w:szCs w:val="48"/>
        </w:rPr>
      </w:pPr>
      <w:r w:rsidRPr="00840F44">
        <w:rPr>
          <w:rFonts w:ascii="MS PGothic" w:eastAsia="MS PGothic" w:hAnsi="MS PGothic" w:cs="MS PGothic"/>
          <w:b/>
          <w:bCs/>
          <w:noProof/>
          <w:color w:val="333333"/>
          <w:kern w:val="36"/>
          <w:sz w:val="16"/>
          <w:szCs w:val="48"/>
        </w:rPr>
        <w:drawing>
          <wp:inline distT="0" distB="0" distL="0" distR="0">
            <wp:extent cx="5238750" cy="476250"/>
            <wp:effectExtent l="0" t="0" r="0" b="0"/>
            <wp:docPr id="7" name="図 7" descr="美しい立ち居振る舞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美しい立ち居振る舞い"/>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47625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美しい立ち居振る舞いはあなたの印象を</w:t>
      </w:r>
      <w:r w:rsidRPr="00840F44">
        <w:rPr>
          <w:rFonts w:ascii="MS PGothic" w:eastAsia="MS PGothic" w:hAnsi="MS PGothic" w:cs="MS PGothic" w:hint="eastAsia"/>
          <w:color w:val="333333"/>
          <w:kern w:val="0"/>
          <w:sz w:val="16"/>
          <w:szCs w:val="20"/>
        </w:rPr>
        <w:t>180</w:t>
      </w:r>
      <w:r w:rsidRPr="00840F44">
        <w:rPr>
          <w:rFonts w:ascii="MS PGothic" w:eastAsia="MS PGothic" w:hAnsi="MS PGothic" w:cs="MS PGothic" w:hint="eastAsia"/>
          <w:color w:val="333333"/>
          <w:kern w:val="0"/>
          <w:sz w:val="16"/>
          <w:szCs w:val="20"/>
        </w:rPr>
        <w:t>度変えてくれます。</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電車の中や、レストラン、学校、職場など様々な場所で人から見られていることを意識しましょう。そんな時、猫背の姿勢や、足を組んだ座り方などはだらしなく、はずかしいですよね。少し意</w:t>
      </w:r>
      <w:r w:rsidRPr="00840F44">
        <w:rPr>
          <w:rFonts w:ascii="MS PGothic" w:eastAsia="MS PGothic" w:hAnsi="MS PGothic" w:cs="MS PGothic" w:hint="eastAsia"/>
          <w:color w:val="333333"/>
          <w:kern w:val="0"/>
          <w:sz w:val="16"/>
          <w:szCs w:val="20"/>
        </w:rPr>
        <w:t>識するだけで相手に素敵で気持ちのよい印象を与えることができます。</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マナーのある立ち居振る舞いはあなたの自信にもつながります。</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是非今日から心がけてみましょう。</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8" name="図 8" descr="美し立ち方のポイ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美し立ち方のポイン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背筋をしっかり伸ばす（頭のてっぺんから糸でつられている感じを意識する）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胸を張り、肩は丸めない</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お腹を前に突き出さない</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かかと</w:t>
      </w:r>
      <w:r w:rsidRPr="00840F44">
        <w:rPr>
          <w:rFonts w:ascii="MS PGothic" w:eastAsia="MS PGothic" w:hAnsi="MS PGothic" w:cs="MS PGothic" w:hint="eastAsia"/>
          <w:color w:val="333333"/>
          <w:kern w:val="0"/>
          <w:sz w:val="16"/>
          <w:szCs w:val="20"/>
        </w:rPr>
        <w:t>に重心をおく</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両足はそろえ、つま先をくっつける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手は前で軽く組む</w:t>
      </w:r>
    </w:p>
    <w:p w:rsidR="002F1D9D"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横からみた時に頭からかかとまで一直線の姿勢になるとよい</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r w:rsidRPr="00840F44">
        <w:rPr>
          <w:rFonts w:ascii="MS PGothic" w:eastAsia="MS PGothic" w:hAnsi="MS PGothic" w:cs="MS PGothic"/>
          <w:noProof/>
          <w:color w:val="333333"/>
          <w:kern w:val="0"/>
          <w:sz w:val="16"/>
          <w:szCs w:val="20"/>
        </w:rPr>
        <w:drawing>
          <wp:inline distT="0" distB="0" distL="0" distR="0">
            <wp:extent cx="1123950" cy="1504950"/>
            <wp:effectExtent l="0" t="0" r="0" b="0"/>
            <wp:docPr id="9" name="図 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r w:rsidRPr="00840F44">
        <w:rPr>
          <w:rFonts w:ascii="MS PGothic" w:eastAsia="MS PGothic" w:hAnsi="MS PGothic" w:cs="MS PGothic" w:hint="eastAsia"/>
          <w:color w:val="333333"/>
          <w:kern w:val="0"/>
          <w:sz w:val="16"/>
          <w:szCs w:val="20"/>
        </w:rPr>
        <w:t xml:space="preserve">　</w:t>
      </w:r>
      <w:r w:rsidRPr="00840F44">
        <w:rPr>
          <w:rFonts w:ascii="MS PGothic" w:eastAsia="MS PGothic" w:hAnsi="MS PGothic" w:cs="MS PGothic"/>
          <w:noProof/>
          <w:color w:val="333333"/>
          <w:kern w:val="0"/>
          <w:sz w:val="16"/>
          <w:szCs w:val="20"/>
        </w:rPr>
        <w:drawing>
          <wp:inline distT="0" distB="0" distL="0" distR="0">
            <wp:extent cx="1123950" cy="1495425"/>
            <wp:effectExtent l="0" t="0" r="0" b="0"/>
            <wp:docPr id="10" name="図 10"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1495425"/>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p>
    <w:p w:rsidR="002F1D9D" w:rsidRPr="00181967"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11" name="図 11" descr="美し座り方のポイ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美し座り方のポイン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背筋を伸ばして座る</w:t>
      </w:r>
    </w:p>
    <w:p w:rsidR="002F1D9D" w:rsidRDefault="00254AFE" w:rsidP="002F1D9D">
      <w:pPr>
        <w:widowControl/>
        <w:shd w:val="clear" w:color="auto" w:fill="FFFFFF"/>
        <w:snapToGrid w:val="0"/>
        <w:spacing w:line="240" w:lineRule="atLeast"/>
        <w:ind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背もたれにはもたれない</w:t>
      </w:r>
    </w:p>
    <w:p w:rsidR="002F1D9D" w:rsidRPr="00840F44" w:rsidRDefault="00254AFE" w:rsidP="002F1D9D">
      <w:pPr>
        <w:widowControl/>
        <w:shd w:val="clear" w:color="auto" w:fill="FFFFFF"/>
        <w:snapToGrid w:val="0"/>
        <w:spacing w:line="240" w:lineRule="atLeast"/>
        <w:ind w:firstLineChars="400" w:firstLine="640"/>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（椅子の半分から背もたれぎりぎりまでの間に腰かける）</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両ひざをくっつける</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かかとに重心をおく</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両足はそろえ、つま先をくっつける</w:t>
      </w:r>
    </w:p>
    <w:p w:rsidR="002F1D9D" w:rsidRPr="00840F44" w:rsidRDefault="00254AFE" w:rsidP="002F1D9D">
      <w:pPr>
        <w:widowControl/>
        <w:shd w:val="clear" w:color="auto" w:fill="FFFFFF"/>
        <w:snapToGrid w:val="0"/>
        <w:spacing w:line="240" w:lineRule="atLeast"/>
        <w:ind w:leftChars="300"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手は前で軽く組む</w:t>
      </w:r>
    </w:p>
    <w:p w:rsidR="002F1D9D" w:rsidRDefault="00254AFE" w:rsidP="002F1D9D">
      <w:pPr>
        <w:widowControl/>
        <w:shd w:val="clear" w:color="auto" w:fill="FFFFFF"/>
        <w:snapToGrid w:val="0"/>
        <w:spacing w:line="240" w:lineRule="atLeast"/>
        <w:ind w:left="63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横からみた時に頭からかかとまで一直線の</w:t>
      </w:r>
      <w:r w:rsidRPr="00840F44">
        <w:rPr>
          <w:rFonts w:ascii="MS PGothic" w:eastAsia="MS PGothic" w:hAnsi="MS PGothic" w:cs="MS PGothic" w:hint="eastAsia"/>
          <w:color w:val="333333"/>
          <w:kern w:val="0"/>
          <w:sz w:val="16"/>
          <w:szCs w:val="20"/>
        </w:rPr>
        <w:t>姿勢になるとよい</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r w:rsidRPr="00840F44">
        <w:rPr>
          <w:rFonts w:ascii="MS PGothic" w:eastAsia="MS PGothic" w:hAnsi="MS PGothic" w:cs="MS PGothic"/>
          <w:noProof/>
          <w:color w:val="333333"/>
          <w:kern w:val="0"/>
          <w:sz w:val="16"/>
          <w:szCs w:val="20"/>
        </w:rPr>
        <w:drawing>
          <wp:inline distT="0" distB="0" distL="0" distR="0">
            <wp:extent cx="1219200" cy="1492250"/>
            <wp:effectExtent l="0" t="0" r="0" b="0"/>
            <wp:docPr id="12" name="図 1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492250"/>
                    </a:xfrm>
                    <a:prstGeom prst="rect">
                      <a:avLst/>
                    </a:prstGeom>
                    <a:noFill/>
                    <a:ln>
                      <a:noFill/>
                    </a:ln>
                  </pic:spPr>
                </pic:pic>
              </a:graphicData>
            </a:graphic>
          </wp:inline>
        </w:drawing>
      </w:r>
      <w:r w:rsidRPr="00840F44">
        <w:rPr>
          <w:rFonts w:ascii="MS PGothic" w:eastAsia="MS PGothic" w:hAnsi="MS PGothic" w:cs="MS PGothic" w:hint="eastAsia"/>
          <w:color w:val="333333"/>
          <w:kern w:val="0"/>
          <w:sz w:val="16"/>
          <w:szCs w:val="20"/>
        </w:rPr>
        <w:t xml:space="preserve">　</w:t>
      </w:r>
      <w:r w:rsidRPr="00840F44">
        <w:rPr>
          <w:rFonts w:ascii="MS PGothic" w:eastAsia="MS PGothic" w:hAnsi="MS PGothic" w:cs="MS PGothic"/>
          <w:noProof/>
          <w:color w:val="333333"/>
          <w:kern w:val="0"/>
          <w:sz w:val="16"/>
          <w:szCs w:val="20"/>
        </w:rPr>
        <w:drawing>
          <wp:inline distT="0" distB="0" distL="0" distR="0">
            <wp:extent cx="1219200" cy="1492250"/>
            <wp:effectExtent l="0" t="0" r="0" b="0"/>
            <wp:docPr id="13" name="図 1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49225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14" name="図 14" descr="美しお辞儀のポイ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美しお辞儀のポイント"/>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お辞儀には会釈・敬礼・最敬礼の</w:t>
      </w:r>
      <w:r w:rsidRPr="00840F44">
        <w:rPr>
          <w:rFonts w:ascii="MS PGothic" w:eastAsia="MS PGothic" w:hAnsi="MS PGothic" w:cs="MS PGothic" w:hint="eastAsia"/>
          <w:color w:val="333333"/>
          <w:kern w:val="0"/>
          <w:sz w:val="16"/>
          <w:szCs w:val="20"/>
        </w:rPr>
        <w:t>3</w:t>
      </w:r>
      <w:r w:rsidRPr="00840F44">
        <w:rPr>
          <w:rFonts w:ascii="MS PGothic" w:eastAsia="MS PGothic" w:hAnsi="MS PGothic" w:cs="MS PGothic" w:hint="eastAsia"/>
          <w:color w:val="333333"/>
          <w:kern w:val="0"/>
          <w:sz w:val="16"/>
          <w:szCs w:val="20"/>
        </w:rPr>
        <w:t>種類があります。</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場所や状況に合わせ使い分ける事が必要です。</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美しい姿勢のまま腰から上半身を曲げる</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首は曲げない</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お辞儀の前後は必ず相手の目を見る</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手は前で揃えたまま</w:t>
      </w:r>
    </w:p>
    <w:p w:rsidR="002F1D9D" w:rsidRPr="00840F44" w:rsidRDefault="00254AFE" w:rsidP="002F1D9D">
      <w:pPr>
        <w:widowControl/>
        <w:shd w:val="clear" w:color="auto" w:fill="FFFFFF"/>
        <w:snapToGrid w:val="0"/>
        <w:spacing w:line="240" w:lineRule="atLeast"/>
        <w:ind w:left="340"/>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倒す動作より起こす動作をややゆっくり行う</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noProof/>
          <w:color w:val="333333"/>
          <w:kern w:val="0"/>
          <w:sz w:val="16"/>
          <w:szCs w:val="20"/>
        </w:rPr>
        <w:drawing>
          <wp:inline distT="0" distB="0" distL="0" distR="0">
            <wp:extent cx="1270000" cy="1689100"/>
            <wp:effectExtent l="0" t="0" r="0" b="0"/>
            <wp:docPr id="15" name="図 15" descr="ojigi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jigi1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0" cy="16891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会釈</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8"/>
        </w:rPr>
      </w:pPr>
      <w:r w:rsidRPr="00840F44">
        <w:rPr>
          <w:rFonts w:ascii="MS PGothic" w:eastAsia="MS PGothic" w:hAnsi="MS PGothic" w:cs="MS PGothic" w:hint="eastAsia"/>
          <w:color w:val="333333"/>
          <w:kern w:val="0"/>
          <w:sz w:val="16"/>
          <w:szCs w:val="18"/>
        </w:rPr>
        <w:t>・受付や廊下などすれ違った時に使います</w:t>
      </w:r>
      <w:r w:rsidRPr="00840F44">
        <w:rPr>
          <w:rFonts w:ascii="MS PGothic" w:eastAsia="MS PGothic" w:hAnsi="MS PGothic" w:cs="MS PGothic" w:hint="eastAsia"/>
          <w:color w:val="333333"/>
          <w:kern w:val="0"/>
          <w:sz w:val="16"/>
          <w:szCs w:val="18"/>
        </w:rPr>
        <w:br/>
      </w:r>
      <w:r w:rsidRPr="00840F44">
        <w:rPr>
          <w:rFonts w:ascii="MS PGothic" w:eastAsia="MS PGothic" w:hAnsi="MS PGothic" w:cs="MS PGothic" w:hint="eastAsia"/>
          <w:color w:val="333333"/>
          <w:kern w:val="0"/>
          <w:sz w:val="16"/>
          <w:szCs w:val="18"/>
        </w:rPr>
        <w:t>・角度は１５度位</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noProof/>
          <w:color w:val="333333"/>
          <w:kern w:val="0"/>
          <w:sz w:val="16"/>
          <w:szCs w:val="20"/>
        </w:rPr>
        <w:drawing>
          <wp:inline distT="0" distB="0" distL="0" distR="0">
            <wp:extent cx="1270000" cy="1689100"/>
            <wp:effectExtent l="0" t="0" r="0" b="0"/>
            <wp:docPr id="16" name="図 16" descr="ojigi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jigi2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0" cy="16891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敬礼</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8"/>
        </w:rPr>
      </w:pPr>
      <w:r w:rsidRPr="00840F44">
        <w:rPr>
          <w:rFonts w:ascii="MS PGothic" w:eastAsia="MS PGothic" w:hAnsi="MS PGothic" w:cs="MS PGothic" w:hint="eastAsia"/>
          <w:color w:val="333333"/>
          <w:kern w:val="0"/>
          <w:sz w:val="16"/>
          <w:szCs w:val="18"/>
        </w:rPr>
        <w:t>・サービス業などでよく使われる一般的なお辞儀です。</w:t>
      </w:r>
      <w:r w:rsidRPr="00840F44">
        <w:rPr>
          <w:rFonts w:ascii="MS PGothic" w:eastAsia="MS PGothic" w:hAnsi="MS PGothic" w:cs="MS PGothic" w:hint="eastAsia"/>
          <w:color w:val="333333"/>
          <w:kern w:val="0"/>
          <w:sz w:val="16"/>
          <w:szCs w:val="18"/>
        </w:rPr>
        <w:br/>
      </w:r>
      <w:r w:rsidRPr="00840F44">
        <w:rPr>
          <w:rFonts w:ascii="MS PGothic" w:eastAsia="MS PGothic" w:hAnsi="MS PGothic" w:cs="MS PGothic" w:hint="eastAsia"/>
          <w:color w:val="333333"/>
          <w:kern w:val="0"/>
          <w:sz w:val="16"/>
          <w:szCs w:val="18"/>
        </w:rPr>
        <w:t>・角度は３０度位</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noProof/>
          <w:color w:val="333333"/>
          <w:kern w:val="0"/>
          <w:sz w:val="16"/>
          <w:szCs w:val="20"/>
        </w:rPr>
        <w:drawing>
          <wp:inline distT="0" distB="0" distL="0" distR="0">
            <wp:extent cx="1270000" cy="1689735"/>
            <wp:effectExtent l="0" t="0" r="0" b="0"/>
            <wp:docPr id="17" name="図 17" descr="ojigi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jigi3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0" cy="1689735"/>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最敬礼</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8"/>
        </w:rPr>
      </w:pPr>
      <w:r w:rsidRPr="00840F44">
        <w:rPr>
          <w:rFonts w:ascii="MS PGothic" w:eastAsia="MS PGothic" w:hAnsi="MS PGothic" w:cs="MS PGothic" w:hint="eastAsia"/>
          <w:color w:val="333333"/>
          <w:kern w:val="0"/>
          <w:sz w:val="16"/>
          <w:szCs w:val="18"/>
        </w:rPr>
        <w:t>・一番丁寧なお辞儀です。お詫びをする時などに使います。</w:t>
      </w:r>
      <w:r w:rsidRPr="00840F44">
        <w:rPr>
          <w:rFonts w:ascii="MS PGothic" w:eastAsia="MS PGothic" w:hAnsi="MS PGothic" w:cs="MS PGothic" w:hint="eastAsia"/>
          <w:color w:val="333333"/>
          <w:kern w:val="0"/>
          <w:sz w:val="16"/>
          <w:szCs w:val="18"/>
        </w:rPr>
        <w:br/>
      </w:r>
      <w:r w:rsidRPr="00840F44">
        <w:rPr>
          <w:rFonts w:ascii="MS PGothic" w:eastAsia="MS PGothic" w:hAnsi="MS PGothic" w:cs="MS PGothic" w:hint="eastAsia"/>
          <w:color w:val="333333"/>
          <w:kern w:val="0"/>
          <w:sz w:val="16"/>
          <w:szCs w:val="18"/>
        </w:rPr>
        <w:t>・角度は４５度位</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br w:type="textWrapping" w:clear="all"/>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同時礼と分離礼</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挨拶と同時にお辞儀することを同時礼といいます。</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挨拶が終わってからお辞儀することを分離礼といいます。分離礼の方がより丁寧です。</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0"/>
        <w:rPr>
          <w:rFonts w:ascii="MS PGothic" w:eastAsia="MS PGothic" w:hAnsi="MS PGothic" w:cs="MS PGothic"/>
          <w:b/>
          <w:bCs/>
          <w:color w:val="333333"/>
          <w:kern w:val="36"/>
          <w:sz w:val="16"/>
          <w:szCs w:val="48"/>
        </w:rPr>
      </w:pPr>
      <w:r w:rsidRPr="00840F44">
        <w:rPr>
          <w:rFonts w:ascii="MS PGothic" w:eastAsia="MS PGothic" w:hAnsi="MS PGothic" w:cs="MS PGothic"/>
          <w:b/>
          <w:bCs/>
          <w:noProof/>
          <w:color w:val="333333"/>
          <w:kern w:val="36"/>
          <w:sz w:val="16"/>
          <w:szCs w:val="48"/>
        </w:rPr>
        <w:drawing>
          <wp:inline distT="0" distB="0" distL="0" distR="0">
            <wp:extent cx="5238750" cy="476250"/>
            <wp:effectExtent l="0" t="0" r="0" b="0"/>
            <wp:docPr id="18" name="図 18" descr="電話のマ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電話のマナー"/>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47625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ビジネスの場では、電話の対応ひとつで「会社のイメージ」が決まってしまいます。顔の表情やジェスチャーが伝わらず、声だけでコミュニケーションしますから、相手に感じ良く受け取ってもらうために、普段以上の礼儀正しさを心がけるようにしましょう。</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19" name="図 19" descr="声のトーンとスピ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声のトーンとスピード"/>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outlineLvl w:val="1"/>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低い声は通りにくいので、普段の話し声よりやや高めのトーンを意識します。</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・女性の場合はあまりキンキンとした高い声にならないようにしましょう。</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r w:rsidRPr="00840F44">
        <w:rPr>
          <w:rFonts w:ascii="MS PGothic" w:eastAsia="MS PGothic" w:hAnsi="MS PGothic" w:cs="MS PGothic" w:hint="eastAsia"/>
          <w:color w:val="333333"/>
          <w:kern w:val="0"/>
          <w:sz w:val="16"/>
          <w:szCs w:val="20"/>
        </w:rPr>
        <w:t>・言葉は相手が聞き取りやすいように、ゆっくり、はきはきと。</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0" name="図 20" descr="電話をかける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電話をかける時"/>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朝は</w:t>
      </w:r>
      <w:r w:rsidRPr="00840F44">
        <w:rPr>
          <w:rFonts w:ascii="MS PGothic" w:eastAsia="MS PGothic" w:hAnsi="MS PGothic" w:cs="MS PGothic" w:hint="eastAsia"/>
          <w:color w:val="333333"/>
          <w:kern w:val="0"/>
          <w:sz w:val="16"/>
          <w:szCs w:val="20"/>
        </w:rPr>
        <w:t>10</w:t>
      </w:r>
      <w:r w:rsidRPr="00840F44">
        <w:rPr>
          <w:rFonts w:ascii="MS PGothic" w:eastAsia="MS PGothic" w:hAnsi="MS PGothic" w:cs="MS PGothic" w:hint="eastAsia"/>
          <w:color w:val="333333"/>
          <w:kern w:val="0"/>
          <w:sz w:val="16"/>
          <w:szCs w:val="20"/>
        </w:rPr>
        <w:t>時まで忙しい時間帯</w:t>
      </w:r>
      <w:r w:rsidRPr="00840F44">
        <w:rPr>
          <w:rFonts w:ascii="MS PGothic" w:eastAsia="MS PGothic" w:hAnsi="MS PGothic" w:cs="MS PGothic" w:hint="eastAsia"/>
          <w:color w:val="333333"/>
          <w:kern w:val="0"/>
          <w:sz w:val="16"/>
          <w:szCs w:val="20"/>
        </w:rPr>
        <w:t>ですから、それまではなるべく電話は控えましょう。昼食時間も避けるのが基本です。相手が出たら、自分から会社名・部署名・名前をお伝えし、「いつもお世話になっております」「お忙しいところ恐れ入ります」など挨拶をしましょう。「今お時間はよろしいでしょうか？」と相手が電話に対応できる状況かどうか確認するのもマナーです。できるだけ要件を手短にお伝えするためにも、あらかじめ必要事項を箇条書きなどにしてメモしておきます。電話は基本的にかけた方から切りますが、目上の人などの場合は相手が切ってから切るなど、状況に合わせて対応す</w:t>
      </w:r>
      <w:r w:rsidRPr="00840F44">
        <w:rPr>
          <w:rFonts w:ascii="MS PGothic" w:eastAsia="MS PGothic" w:hAnsi="MS PGothic" w:cs="MS PGothic" w:hint="eastAsia"/>
          <w:color w:val="333333"/>
          <w:kern w:val="0"/>
          <w:sz w:val="16"/>
          <w:szCs w:val="20"/>
        </w:rPr>
        <w:t>ることが大切です。</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17"/>
        </w:rPr>
        <w:t>例</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7"/>
        </w:rPr>
      </w:pPr>
      <w:r w:rsidRPr="00840F44">
        <w:rPr>
          <w:rFonts w:ascii="MS PGothic" w:eastAsia="MS PGothic" w:hAnsi="MS PGothic" w:cs="MS PGothic" w:hint="eastAsia"/>
          <w:color w:val="333333"/>
          <w:kern w:val="0"/>
          <w:sz w:val="16"/>
          <w:szCs w:val="17"/>
        </w:rPr>
        <w:t>「私、○○会社の○○と申します。いつもお世話になっております。人事課の○○様はいらっしゃいますか。」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1" name="図 21" descr="電話を受ける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電話を受ける時"/>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ベルは</w:t>
      </w:r>
      <w:r w:rsidRPr="00840F44">
        <w:rPr>
          <w:rFonts w:ascii="MS PGothic" w:eastAsia="MS PGothic" w:hAnsi="MS PGothic" w:cs="MS PGothic" w:hint="eastAsia"/>
          <w:color w:val="333333"/>
          <w:kern w:val="0"/>
          <w:sz w:val="16"/>
          <w:szCs w:val="20"/>
        </w:rPr>
        <w:t>2</w:t>
      </w:r>
      <w:r w:rsidRPr="00840F44">
        <w:rPr>
          <w:rFonts w:ascii="MS PGothic" w:eastAsia="MS PGothic" w:hAnsi="MS PGothic" w:cs="MS PGothic" w:hint="eastAsia"/>
          <w:color w:val="333333"/>
          <w:kern w:val="0"/>
          <w:sz w:val="16"/>
          <w:szCs w:val="20"/>
        </w:rPr>
        <w:t>回～</w:t>
      </w:r>
      <w:r w:rsidRPr="00840F44">
        <w:rPr>
          <w:rFonts w:ascii="MS PGothic" w:eastAsia="MS PGothic" w:hAnsi="MS PGothic" w:cs="MS PGothic" w:hint="eastAsia"/>
          <w:color w:val="333333"/>
          <w:kern w:val="0"/>
          <w:sz w:val="16"/>
          <w:szCs w:val="20"/>
        </w:rPr>
        <w:t>3</w:t>
      </w:r>
      <w:r w:rsidRPr="00840F44">
        <w:rPr>
          <w:rFonts w:ascii="MS PGothic" w:eastAsia="MS PGothic" w:hAnsi="MS PGothic" w:cs="MS PGothic" w:hint="eastAsia"/>
          <w:color w:val="333333"/>
          <w:kern w:val="0"/>
          <w:sz w:val="16"/>
          <w:szCs w:val="20"/>
        </w:rPr>
        <w:t>回鳴った後に出るようにします。なかなか出られず、何度もベルが鳴ってしまった際には「大変お待たせいたしました。○○会社、○○でございます。」とお詫び</w:t>
      </w:r>
      <w:r w:rsidRPr="00840F44">
        <w:rPr>
          <w:rFonts w:ascii="MS PGothic" w:eastAsia="MS PGothic" w:hAnsi="MS PGothic" w:cs="MS PGothic" w:hint="eastAsia"/>
          <w:color w:val="333333"/>
          <w:kern w:val="0"/>
          <w:sz w:val="16"/>
          <w:szCs w:val="20"/>
        </w:rPr>
        <w:t>の言葉をお伝えしましょう。会社名や担当名は相手にわかりやすいよう、はっきりと名乗ります。もし、相手の名前や社名が聞き取れなかったときには、「失礼ですが、もう一度お名前をおうかがいしてよろしいでしょうか」とたずねても失礼にはなりません（ただし、何度も聞くのはＮＧ）。指名された人が不在のときは、その旨をお伝えし、お急ぎの用件であれば「折り返しお電話するように申し伝えます」などと対応します。受けた伝言は忘れず、担当者に連絡するようにしましょう。</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17"/>
        </w:rPr>
        <w:t>例</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7"/>
        </w:rPr>
      </w:pPr>
      <w:r w:rsidRPr="00840F44">
        <w:rPr>
          <w:rFonts w:ascii="MS PGothic" w:eastAsia="MS PGothic" w:hAnsi="MS PGothic" w:cs="MS PGothic" w:hint="eastAsia"/>
          <w:color w:val="333333"/>
          <w:kern w:val="0"/>
          <w:sz w:val="16"/>
          <w:szCs w:val="17"/>
        </w:rPr>
        <w:t>「はい、○○会社でございます」</w:t>
      </w:r>
      <w:r w:rsidRPr="00840F44">
        <w:rPr>
          <w:rFonts w:ascii="MS PGothic" w:eastAsia="MS PGothic" w:hAnsi="MS PGothic" w:cs="MS PGothic" w:hint="eastAsia"/>
          <w:color w:val="333333"/>
          <w:kern w:val="0"/>
          <w:sz w:val="16"/>
          <w:szCs w:val="17"/>
        </w:rPr>
        <w:br/>
      </w:r>
      <w:r w:rsidRPr="00840F44">
        <w:rPr>
          <w:rFonts w:ascii="MS PGothic" w:eastAsia="MS PGothic" w:hAnsi="MS PGothic" w:cs="MS PGothic" w:hint="eastAsia"/>
          <w:color w:val="333333"/>
          <w:kern w:val="0"/>
          <w:sz w:val="16"/>
          <w:szCs w:val="17"/>
        </w:rPr>
        <w:t>「○○はあいにく外出しておりま</w:t>
      </w:r>
      <w:r w:rsidRPr="00840F44">
        <w:rPr>
          <w:rFonts w:ascii="MS PGothic" w:eastAsia="MS PGothic" w:hAnsi="MS PGothic" w:cs="MS PGothic" w:hint="eastAsia"/>
          <w:color w:val="333333"/>
          <w:kern w:val="0"/>
          <w:sz w:val="16"/>
          <w:szCs w:val="17"/>
        </w:rPr>
        <w:t>す。戻り次第ご連絡差し上げるよう申し伝えましょうか。」</w:t>
      </w:r>
      <w:r w:rsidRPr="00840F44">
        <w:rPr>
          <w:rFonts w:ascii="MS PGothic" w:eastAsia="MS PGothic" w:hAnsi="MS PGothic" w:cs="MS PGothic" w:hint="eastAsia"/>
          <w:color w:val="333333"/>
          <w:kern w:val="0"/>
          <w:sz w:val="16"/>
          <w:szCs w:val="17"/>
        </w:rPr>
        <w:br/>
      </w:r>
      <w:r w:rsidRPr="00840F44">
        <w:rPr>
          <w:rFonts w:ascii="MS PGothic" w:eastAsia="MS PGothic" w:hAnsi="MS PGothic" w:cs="MS PGothic" w:hint="eastAsia"/>
          <w:color w:val="333333"/>
          <w:kern w:val="0"/>
          <w:sz w:val="16"/>
          <w:szCs w:val="17"/>
        </w:rPr>
        <w:t>「○○はお休みをいただいております。明日は通常通り出勤の予定ですが、お急ぎのご用件でしょうか。」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9385" cy="381000"/>
            <wp:effectExtent l="0" t="0" r="0" b="0"/>
            <wp:docPr id="22" name="図 22" descr="電話を取り次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電話を取り次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9385"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電話を取り次ぐ時には、誰から誰への電話なのかをしっかり確認をします。つなぐ相手を間違えてしまっては失礼になりますから、「○○課の○○で</w:t>
      </w:r>
      <w:r w:rsidRPr="00840F44">
        <w:rPr>
          <w:rFonts w:ascii="MS PGothic" w:eastAsia="MS PGothic" w:hAnsi="MS PGothic" w:cs="MS PGothic" w:hint="eastAsia"/>
          <w:color w:val="333333"/>
          <w:kern w:val="0"/>
          <w:sz w:val="16"/>
          <w:szCs w:val="20"/>
        </w:rPr>
        <w:t>すね。少々お待ち下さい」と言って、たとえ隣に座っている人に渡す際にも必ず保留ボタンを押します（受話器を手で押さえたまま用件をお話する人もいますが、電話をかけてきた方に聞こえてしまうことも多々あります）。指名された人へ取り次ぐときも「○○さん、○○会社の○○さんからお電話が入っています」と分かりやすく伝えましょう。</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17"/>
        </w:rPr>
        <w:t>例</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7"/>
        </w:rPr>
      </w:pPr>
      <w:r w:rsidRPr="00840F44">
        <w:rPr>
          <w:rFonts w:ascii="MS PGothic" w:eastAsia="MS PGothic" w:hAnsi="MS PGothic" w:cs="MS PGothic" w:hint="eastAsia"/>
          <w:color w:val="333333"/>
          <w:kern w:val="0"/>
          <w:sz w:val="16"/>
          <w:szCs w:val="17"/>
        </w:rPr>
        <w:t>「○○ですね。電話をおつなぎしますので、少々お待ちください。」</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17"/>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ポイント</w:t>
      </w:r>
    </w:p>
    <w:p w:rsidR="002F1D9D" w:rsidRPr="00840F44" w:rsidRDefault="00254AFE" w:rsidP="002F1D9D">
      <w:pPr>
        <w:widowControl/>
        <w:shd w:val="clear" w:color="auto" w:fill="FFFFFF"/>
        <w:snapToGrid w:val="0"/>
        <w:spacing w:line="240" w:lineRule="atLeas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長電話は控えましょう</w:t>
      </w:r>
      <w:r w:rsidRPr="00840F44">
        <w:rPr>
          <w:rFonts w:ascii="MS PGothic" w:eastAsia="MS PGothic" w:hAnsi="MS PGothic" w:cs="MS PGothic" w:hint="eastAsia"/>
          <w:color w:val="333333"/>
          <w:kern w:val="0"/>
          <w:sz w:val="16"/>
          <w:szCs w:val="20"/>
        </w:rPr>
        <w:br/>
        <w:t>(</w:t>
      </w:r>
      <w:r w:rsidRPr="00840F44">
        <w:rPr>
          <w:rFonts w:ascii="MS PGothic" w:eastAsia="MS PGothic" w:hAnsi="MS PGothic" w:cs="MS PGothic" w:hint="eastAsia"/>
          <w:color w:val="333333"/>
          <w:kern w:val="0"/>
          <w:sz w:val="16"/>
          <w:szCs w:val="20"/>
        </w:rPr>
        <w:t>用件をまとめ、手短に話すことが大切です</w:t>
      </w:r>
      <w:r w:rsidRPr="00840F44">
        <w:rPr>
          <w:rFonts w:ascii="MS PGothic" w:eastAsia="MS PGothic" w:hAnsi="MS PGothic" w:cs="MS PGothic" w:hint="eastAsia"/>
          <w:color w:val="333333"/>
          <w:kern w:val="0"/>
          <w:sz w:val="16"/>
          <w:szCs w:val="20"/>
        </w:rPr>
        <w:t>)</w:t>
      </w:r>
    </w:p>
    <w:p w:rsidR="002F1D9D" w:rsidRPr="00840F44" w:rsidRDefault="00254AFE" w:rsidP="002F1D9D">
      <w:pPr>
        <w:widowControl/>
        <w:shd w:val="clear" w:color="auto" w:fill="FFFFFF"/>
        <w:snapToGrid w:val="0"/>
        <w:spacing w:line="240" w:lineRule="atLeas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相手への配慮を忘れない</w:t>
      </w:r>
      <w:r w:rsidRPr="00840F44">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相手の状況を把握する</w:t>
      </w:r>
      <w:r w:rsidRPr="00840F44">
        <w:rPr>
          <w:rFonts w:ascii="MS PGothic" w:eastAsia="MS PGothic" w:hAnsi="MS PGothic" w:cs="MS PGothic" w:hint="eastAsia"/>
          <w:color w:val="333333"/>
          <w:kern w:val="0"/>
          <w:sz w:val="16"/>
          <w:szCs w:val="20"/>
        </w:rPr>
        <w:t>こと</w:t>
      </w:r>
      <w:r w:rsidRPr="00840F44">
        <w:rPr>
          <w:rFonts w:ascii="MS PGothic" w:eastAsia="MS PGothic" w:hAnsi="MS PGothic" w:cs="MS PGothic" w:hint="eastAsia"/>
          <w:color w:val="333333"/>
          <w:kern w:val="0"/>
          <w:sz w:val="16"/>
          <w:szCs w:val="20"/>
        </w:rPr>
        <w:t>)</w:t>
      </w:r>
    </w:p>
    <w:p w:rsidR="002F1D9D" w:rsidRPr="00840F44" w:rsidRDefault="00254AFE" w:rsidP="002F1D9D">
      <w:pPr>
        <w:widowControl/>
        <w:shd w:val="clear" w:color="auto" w:fill="FFFFFF"/>
        <w:snapToGrid w:val="0"/>
        <w:spacing w:line="240" w:lineRule="atLeas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社外の人に対しては、自社の者に敬称はつけない</w:t>
      </w:r>
      <w:r w:rsidRPr="00840F44">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×山田さん→○山田</w:t>
      </w:r>
      <w:r w:rsidRPr="00840F44">
        <w:rPr>
          <w:rFonts w:ascii="MS PGothic" w:eastAsia="MS PGothic" w:hAnsi="MS PGothic" w:cs="MS PGothic" w:hint="eastAsia"/>
          <w:color w:val="333333"/>
          <w:kern w:val="0"/>
          <w:sz w:val="16"/>
          <w:szCs w:val="20"/>
        </w:rPr>
        <w:t>)</w:t>
      </w:r>
    </w:p>
    <w:p w:rsidR="002F1D9D" w:rsidRPr="00840F44" w:rsidRDefault="00254AFE" w:rsidP="002F1D9D">
      <w:pPr>
        <w:widowControl/>
        <w:numPr>
          <w:ilvl w:val="0"/>
          <w:numId w:val="21"/>
        </w:numPr>
        <w:shd w:val="clear" w:color="auto" w:fill="FFFFFF"/>
        <w:snapToGrid w:val="0"/>
        <w:spacing w:line="240" w:lineRule="atLeas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会話の真意をお互い明確にする</w:t>
      </w:r>
      <w:r w:rsidRPr="00840F44">
        <w:rPr>
          <w:rFonts w:ascii="MS PGothic" w:eastAsia="MS PGothic" w:hAnsi="MS PGothic" w:cs="MS PGothic" w:hint="eastAsia"/>
          <w:color w:val="333333"/>
          <w:kern w:val="0"/>
          <w:sz w:val="16"/>
          <w:szCs w:val="20"/>
        </w:rPr>
        <w:br/>
        <w:t>(</w:t>
      </w:r>
      <w:r w:rsidRPr="00840F44">
        <w:rPr>
          <w:rFonts w:ascii="MS PGothic" w:eastAsia="MS PGothic" w:hAnsi="MS PGothic" w:cs="MS PGothic" w:hint="eastAsia"/>
          <w:color w:val="333333"/>
          <w:kern w:val="0"/>
          <w:sz w:val="16"/>
          <w:szCs w:val="20"/>
        </w:rPr>
        <w:t>聞き間違いや誤解が生じやすいため確認を大切に</w:t>
      </w:r>
      <w:r w:rsidRPr="00840F44">
        <w:rPr>
          <w:rFonts w:ascii="MS PGothic" w:eastAsia="MS PGothic" w:hAnsi="MS PGothic" w:cs="MS PGothic" w:hint="eastAsia"/>
          <w:color w:val="333333"/>
          <w:kern w:val="0"/>
          <w:sz w:val="16"/>
          <w:szCs w:val="20"/>
        </w:rPr>
        <w:t>)</w:t>
      </w:r>
    </w:p>
    <w:p w:rsidR="002F1D9D" w:rsidRPr="00840F44" w:rsidRDefault="00254AFE" w:rsidP="002F1D9D">
      <w:pPr>
        <w:widowControl/>
        <w:shd w:val="clear" w:color="auto" w:fill="FFFFFF"/>
        <w:snapToGrid w:val="0"/>
        <w:spacing w:line="240" w:lineRule="atLeas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0"/>
        <w:rPr>
          <w:rFonts w:ascii="MS PGothic" w:eastAsia="MS PGothic" w:hAnsi="MS PGothic" w:cs="MS PGothic"/>
          <w:b/>
          <w:bCs/>
          <w:color w:val="333333"/>
          <w:kern w:val="36"/>
          <w:sz w:val="16"/>
          <w:szCs w:val="48"/>
        </w:rPr>
      </w:pPr>
      <w:r w:rsidRPr="00840F44">
        <w:rPr>
          <w:rFonts w:ascii="MS PGothic" w:eastAsia="MS PGothic" w:hAnsi="MS PGothic" w:cs="MS PGothic"/>
          <w:b/>
          <w:bCs/>
          <w:noProof/>
          <w:color w:val="333333"/>
          <w:kern w:val="36"/>
          <w:sz w:val="16"/>
          <w:szCs w:val="48"/>
        </w:rPr>
        <w:drawing>
          <wp:inline distT="0" distB="0" distL="0" distR="0">
            <wp:extent cx="5238750" cy="476250"/>
            <wp:effectExtent l="0" t="0" r="0" b="0"/>
            <wp:docPr id="23" name="図 23" descr="接客サービスの心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接客サービスの心得"/>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0" cy="47625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4" name="図 24" descr="あいさ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あいさつ"/>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お客様をおもてなしするために一番最初に行うのはあいさつです。</w:t>
      </w:r>
      <w:r w:rsidRPr="00840F44">
        <w:rPr>
          <w:rFonts w:ascii="MS PGothic" w:eastAsia="MS PGothic" w:hAnsi="MS PGothic" w:cs="MS PGothic" w:hint="eastAsia"/>
          <w:color w:val="333333"/>
          <w:kern w:val="0"/>
          <w:sz w:val="16"/>
          <w:szCs w:val="20"/>
        </w:rPr>
        <w:t xml:space="preserve"> </w:t>
      </w:r>
      <w:r w:rsidRPr="00840F44">
        <w:rPr>
          <w:rFonts w:ascii="MS PGothic" w:eastAsia="MS PGothic" w:hAnsi="MS PGothic" w:cs="MS PGothic" w:hint="eastAsia"/>
          <w:color w:val="333333"/>
          <w:kern w:val="0"/>
          <w:sz w:val="16"/>
          <w:szCs w:val="20"/>
        </w:rPr>
        <w:t>お客様を気持ちよくお迎えし、第一印象をよくするためにもきっちりと正しい挨拶を身につけましょう。</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挨拶の前後は相手の目を見る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おもてなしの心を込めて笑顔で</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大きな声ではきはきと</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お詫びの時には誠意を込めて謝罪の気持ちを伝える</w:t>
      </w: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5" name="図 25" descr="身だしな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身だしなみ"/>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第一印象を決める大半が視覚から得られる情報です。あなたの身だしなみや表情、雰囲気で、あなたの印象がほぼ決まってしまいます。しかも約７～１０秒ほどで判断されてしましますから、身だしなみをきっちりと心がけることは重要です。</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b/>
          <w:bCs/>
          <w:color w:val="333333"/>
          <w:kern w:val="0"/>
          <w:sz w:val="16"/>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メイク</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派手すぎずあくまでも相手のことを考えたきっちりメイク</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口紅は必ずつける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ラメやパールは使わない</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ストレスや夜更かしは肌を荒らす大敵です。就寝前のお</w:t>
      </w:r>
      <w:r w:rsidRPr="00840F44">
        <w:rPr>
          <w:rFonts w:ascii="MS PGothic" w:eastAsia="MS PGothic" w:hAnsi="MS PGothic" w:cs="MS PGothic" w:hint="eastAsia"/>
          <w:color w:val="333333"/>
          <w:kern w:val="0"/>
          <w:sz w:val="16"/>
          <w:szCs w:val="20"/>
        </w:rPr>
        <w:t>手入れもしっかりと</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b/>
          <w:bCs/>
          <w:color w:val="333333"/>
          <w:kern w:val="0"/>
          <w:sz w:val="16"/>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服装</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ほこりやしわがないよう清潔感にこだわる（特に飲食を扱う接客は重要！</w:t>
      </w:r>
      <w:r w:rsidRPr="00840F44">
        <w:rPr>
          <w:rFonts w:ascii="MS PGothic" w:eastAsia="MS PGothic" w:hAnsi="MS PGothic" w:cs="MS PGothic" w:hint="eastAsia"/>
          <w:color w:val="333333"/>
          <w:kern w:val="0"/>
          <w:sz w:val="16"/>
          <w:szCs w:val="20"/>
        </w:rPr>
        <w:t>)</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露出や、派手な色は控える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華美なアクセサリーは控える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香水は控える</w:t>
      </w:r>
    </w:p>
    <w:p w:rsidR="002F1D9D"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靴は毎日磨くように心がける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男性の場合は…</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ワイシャツの襟元や袖口に汚れがないよう気をつける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ズボンにはプレスをきかせる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b/>
          <w:bCs/>
          <w:color w:val="333333"/>
          <w:kern w:val="0"/>
          <w:sz w:val="16"/>
        </w:rPr>
      </w:pP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b/>
          <w:bCs/>
          <w:color w:val="333333"/>
          <w:kern w:val="0"/>
          <w:sz w:val="16"/>
        </w:rPr>
        <w:t>ヘアースタイル</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派手すぎるカラーリングは控える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長い髪の人は結んだりまとめる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お辞儀をした時など前髪が目にかからないようにする</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男性の場合は…</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髪は短く清潔感があるようなスタイルにする</w:t>
      </w:r>
    </w:p>
    <w:p w:rsidR="002F1D9D"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ひげは伸ばさ</w:t>
      </w:r>
      <w:r w:rsidRPr="00840F44">
        <w:rPr>
          <w:rFonts w:ascii="MS PGothic" w:eastAsia="MS PGothic" w:hAnsi="MS PGothic" w:cs="MS PGothic" w:hint="eastAsia"/>
          <w:color w:val="333333"/>
          <w:kern w:val="0"/>
          <w:sz w:val="16"/>
          <w:szCs w:val="20"/>
        </w:rPr>
        <w:t>ない</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※身だしなみ基準に関しては、各企業で異なるため、一般的なものを記載しています。</w:t>
      </w: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6" name="図 26" descr="正しい言葉使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正しい言葉使い"/>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お客様とお話するときや上司など目上の方とお話する時は、正しい敬語を使いましょう。</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また、方言などにも気をつけて、相手が聞きとりやすいトーンと音量を心がけることも大切です。もちろん笑顔も忘れずに。</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お客様にお願いをする時などはクッション言葉などを用いましょう。</w:t>
      </w: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7" name="図 27" descr="美しい立ち居振る舞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美しい立ち居振る舞い"/>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いつ、どのような場所からお客様に見られているか分かりません。お客様と直接接しているときだけでなく、日頃から美しい立ち居振る舞いを心がけましょう。</w:t>
      </w: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8" name="図 28" descr="観察と行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観察と行動"/>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お客様の些細な言動や行動で、お客様がどんなことを思っているか、どんな事を欲していらっしゃるかを見極めます。例えば、肩をさすったり、手を合わせているなど「寒い」というジェスチャーをしたら、すぐに空調を操作したり、毛布をお持ちします。又は、温かいお飲み物を差し上げたり、お風邪ですか？とお声がけすることもできます。お客様のことを常に考え、おもてなしするために</w:t>
      </w:r>
      <w:r w:rsidRPr="00840F44">
        <w:rPr>
          <w:rFonts w:ascii="MS PGothic" w:eastAsia="MS PGothic" w:hAnsi="MS PGothic" w:cs="MS PGothic" w:hint="eastAsia"/>
          <w:color w:val="333333"/>
          <w:kern w:val="0"/>
          <w:sz w:val="16"/>
          <w:szCs w:val="20"/>
        </w:rPr>
        <w:t>、観察はとても重要なことです。</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更にすぐに適切なアクションを取ることができる機転の良さが接客での重要なポイントです。</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r w:rsidRPr="00840F44">
        <w:rPr>
          <w:rFonts w:ascii="MS PGothic" w:eastAsia="MS PGothic" w:hAnsi="MS PGothic" w:cs="MS PGothic"/>
          <w:b/>
          <w:bCs/>
          <w:noProof/>
          <w:color w:val="333333"/>
          <w:kern w:val="0"/>
          <w:sz w:val="16"/>
          <w:szCs w:val="36"/>
        </w:rPr>
        <w:drawing>
          <wp:inline distT="0" distB="0" distL="0" distR="0">
            <wp:extent cx="5238750" cy="381000"/>
            <wp:effectExtent l="0" t="0" r="0" b="0"/>
            <wp:docPr id="29" name="図 29" descr="お叱りを受けたと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お叱りを受けたとき"/>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誠意ある接客をしていても、時には失敗をすることもあります。また、お客様に勘違いされてしまったり、天候や社会情勢など、こちら側に否は無くてもお叱りを受ける事は多々あ</w:t>
      </w:r>
      <w:r w:rsidRPr="00840F44">
        <w:rPr>
          <w:rFonts w:ascii="MS PGothic" w:eastAsia="MS PGothic" w:hAnsi="MS PGothic" w:cs="MS PGothic" w:hint="eastAsia"/>
          <w:color w:val="333333"/>
          <w:kern w:val="0"/>
          <w:sz w:val="16"/>
          <w:szCs w:val="20"/>
        </w:rPr>
        <w:t>ります。</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「自分は悪くないのにどうしてあやまらなくてはいけないの」という気持ちになる時もあるかもしれませんが、会社の代表として、しっかりとした対応を心がけましょう。</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まずはお客様の話をしっかり聞く</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お客様の話に耳を傾け、同意や理解を表すことでお客様の気持ちも落ち着きます。</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誠意ある態度でお詫びする</w:t>
      </w:r>
    </w:p>
    <w:p w:rsidR="002F1D9D" w:rsidRPr="00840F44" w:rsidRDefault="00254AFE" w:rsidP="002F1D9D">
      <w:pPr>
        <w:widowControl/>
        <w:shd w:val="clear" w:color="auto" w:fill="FFFFFF"/>
        <w:snapToGrid w:val="0"/>
        <w:spacing w:line="240" w:lineRule="atLeast"/>
        <w:jc w:val="left"/>
        <w:rPr>
          <w:rFonts w:ascii="MS PGothic" w:eastAsia="MS PGothic" w:hAnsi="MS PGothic" w:cs="MS PGothic" w:hint="eastAsia"/>
          <w:color w:val="333333"/>
          <w:kern w:val="0"/>
          <w:sz w:val="16"/>
          <w:szCs w:val="20"/>
        </w:rPr>
      </w:pPr>
      <w:r>
        <w:rPr>
          <w:rFonts w:ascii="MS PGothic" w:eastAsia="MS PGothic" w:hAnsi="MS PGothic" w:cs="MS PGothic" w:hint="eastAsia"/>
          <w:color w:val="333333"/>
          <w:kern w:val="0"/>
          <w:sz w:val="16"/>
          <w:szCs w:val="20"/>
        </w:rPr>
        <w:t>・</w:t>
      </w:r>
      <w:r w:rsidRPr="00840F44">
        <w:rPr>
          <w:rFonts w:ascii="MS PGothic" w:eastAsia="MS PGothic" w:hAnsi="MS PGothic" w:cs="MS PGothic" w:hint="eastAsia"/>
          <w:color w:val="333333"/>
          <w:kern w:val="0"/>
          <w:sz w:val="16"/>
          <w:szCs w:val="20"/>
        </w:rPr>
        <w:t>お客様の勘違いであってもお客様を攻めたりしない</w:t>
      </w: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p>
    <w:p w:rsidR="002F1D9D" w:rsidRPr="00840F44" w:rsidRDefault="00254AFE" w:rsidP="002F1D9D">
      <w:pPr>
        <w:widowControl/>
        <w:shd w:val="clear" w:color="auto" w:fill="FFFFFF"/>
        <w:snapToGrid w:val="0"/>
        <w:spacing w:line="240" w:lineRule="atLeast"/>
        <w:jc w:val="center"/>
        <w:outlineLvl w:val="1"/>
        <w:rPr>
          <w:rFonts w:ascii="MS PGothic" w:eastAsia="MS PGothic" w:hAnsi="MS PGothic" w:cs="MS PGothic" w:hint="eastAsia"/>
          <w:b/>
          <w:bCs/>
          <w:color w:val="333333"/>
          <w:kern w:val="0"/>
          <w:sz w:val="16"/>
          <w:szCs w:val="36"/>
        </w:rPr>
      </w:pPr>
      <w:bookmarkStart w:id="0" w:name="_GoBack"/>
      <w:bookmarkEnd w:id="0"/>
      <w:r w:rsidRPr="00840F44">
        <w:rPr>
          <w:rFonts w:ascii="MS PGothic" w:eastAsia="MS PGothic" w:hAnsi="MS PGothic" w:cs="MS PGothic"/>
          <w:b/>
          <w:bCs/>
          <w:noProof/>
          <w:color w:val="333333"/>
          <w:kern w:val="0"/>
          <w:sz w:val="16"/>
          <w:szCs w:val="36"/>
        </w:rPr>
        <w:drawing>
          <wp:inline distT="0" distB="0" distL="0" distR="0">
            <wp:extent cx="5239385" cy="381000"/>
            <wp:effectExtent l="0" t="0" r="0" b="0"/>
            <wp:docPr id="30" name="図 30" descr="心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心得"/>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9385" cy="381000"/>
                    </a:xfrm>
                    <a:prstGeom prst="rect">
                      <a:avLst/>
                    </a:prstGeom>
                    <a:noFill/>
                    <a:ln>
                      <a:noFill/>
                    </a:ln>
                  </pic:spPr>
                </pic:pic>
              </a:graphicData>
            </a:graphic>
          </wp:inline>
        </w:drawing>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接客とは、お客様一人、一人によって変わってきますし、これが正しいというものはありません。まずは、あなたが接客を楽しみ、誰かのために何かをしてあげたい、誰かを喜ばせたいと心から感じることです。その気持ちがあればきっとお客様に感動さえも与えることができます。あなたにしか出来ない接客サービスもあるはずです。</w:t>
      </w:r>
    </w:p>
    <w:p w:rsidR="002F1D9D" w:rsidRPr="00840F44" w:rsidRDefault="00254AFE" w:rsidP="002F1D9D">
      <w:pPr>
        <w:widowControl/>
        <w:shd w:val="clear" w:color="auto" w:fill="FFFFFF"/>
        <w:snapToGrid w:val="0"/>
        <w:spacing w:line="240" w:lineRule="atLeast"/>
        <w:ind w:right="375"/>
        <w:jc w:val="left"/>
        <w:rPr>
          <w:rFonts w:ascii="MS PGothic" w:eastAsia="MS PGothic" w:hAnsi="MS PGothic" w:cs="MS PGothic" w:hint="eastAsia"/>
          <w:color w:val="333333"/>
          <w:kern w:val="0"/>
          <w:sz w:val="16"/>
          <w:szCs w:val="20"/>
        </w:rPr>
      </w:pPr>
      <w:r w:rsidRPr="00840F44">
        <w:rPr>
          <w:rFonts w:ascii="MS PGothic" w:eastAsia="MS PGothic" w:hAnsi="MS PGothic" w:cs="MS PGothic" w:hint="eastAsia"/>
          <w:color w:val="333333"/>
          <w:kern w:val="0"/>
          <w:sz w:val="16"/>
          <w:szCs w:val="20"/>
        </w:rPr>
        <w:t>それがあなたのやりがいにつながります。</w:t>
      </w:r>
      <w:r w:rsidRPr="00840F44">
        <w:rPr>
          <w:rFonts w:ascii="MS PGothic" w:eastAsia="MS PGothic" w:hAnsi="MS PGothic" w:cs="MS PGothic" w:hint="eastAsia"/>
          <w:color w:val="333333"/>
          <w:kern w:val="0"/>
          <w:sz w:val="16"/>
          <w:szCs w:val="20"/>
        </w:rPr>
        <w:br/>
      </w:r>
      <w:r w:rsidRPr="00840F44">
        <w:rPr>
          <w:rFonts w:ascii="MS PGothic" w:eastAsia="MS PGothic" w:hAnsi="MS PGothic" w:cs="MS PGothic" w:hint="eastAsia"/>
          <w:color w:val="333333"/>
          <w:kern w:val="0"/>
          <w:sz w:val="16"/>
          <w:szCs w:val="20"/>
        </w:rPr>
        <w:t>接客は人と人とのふれあいですからね。</w:t>
      </w:r>
    </w:p>
    <w:sectPr w:rsidR="002F1D9D" w:rsidRPr="00840F44" w:rsidSect="002F1D9D">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6FC"/>
    <w:multiLevelType w:val="hybridMultilevel"/>
    <w:tmpl w:val="C9F65BD2"/>
    <w:lvl w:ilvl="0" w:tplc="40EAA462">
      <w:numFmt w:val="bullet"/>
      <w:lvlText w:val="・"/>
      <w:lvlJc w:val="left"/>
      <w:pPr>
        <w:tabs>
          <w:tab w:val="num" w:pos="990"/>
        </w:tabs>
        <w:ind w:left="990" w:hanging="360"/>
      </w:pPr>
      <w:rPr>
        <w:rFonts w:ascii="MS PGothic" w:eastAsia="MS PGothic" w:hAnsi="MS PGothic" w:cs="Arial"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BD29D3"/>
    <w:multiLevelType w:val="multilevel"/>
    <w:tmpl w:val="859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B04B2"/>
    <w:multiLevelType w:val="multilevel"/>
    <w:tmpl w:val="B75A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A5C0F"/>
    <w:multiLevelType w:val="hybridMultilevel"/>
    <w:tmpl w:val="DCE0342C"/>
    <w:lvl w:ilvl="0" w:tplc="AFB802F4">
      <w:numFmt w:val="bullet"/>
      <w:suff w:val="space"/>
      <w:lvlText w:val="・"/>
      <w:lvlJc w:val="left"/>
      <w:pPr>
        <w:ind w:left="80" w:hanging="80"/>
      </w:pPr>
      <w:rPr>
        <w:rFonts w:ascii="MS PGothic" w:eastAsia="MS PGothic" w:hAnsi="MS PGothic"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3B7CA9"/>
    <w:multiLevelType w:val="multilevel"/>
    <w:tmpl w:val="4E9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D27D1"/>
    <w:multiLevelType w:val="multilevel"/>
    <w:tmpl w:val="5872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51811"/>
    <w:multiLevelType w:val="multilevel"/>
    <w:tmpl w:val="E5F4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80032"/>
    <w:multiLevelType w:val="multilevel"/>
    <w:tmpl w:val="730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A0E35"/>
    <w:multiLevelType w:val="multilevel"/>
    <w:tmpl w:val="930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74A54"/>
    <w:multiLevelType w:val="multilevel"/>
    <w:tmpl w:val="7CE8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C3B14"/>
    <w:multiLevelType w:val="multilevel"/>
    <w:tmpl w:val="4A2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93CF0"/>
    <w:multiLevelType w:val="hybridMultilevel"/>
    <w:tmpl w:val="E0E8AD32"/>
    <w:lvl w:ilvl="0" w:tplc="B852D9E6">
      <w:numFmt w:val="bullet"/>
      <w:lvlText w:val="・"/>
      <w:lvlJc w:val="left"/>
      <w:pPr>
        <w:tabs>
          <w:tab w:val="num" w:pos="0"/>
        </w:tabs>
        <w:ind w:left="0" w:hanging="360"/>
      </w:pPr>
      <w:rPr>
        <w:rFonts w:ascii="MS PGothic" w:eastAsia="MS PGothic" w:hAnsi="MS PGothic" w:cs="Arial"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2" w15:restartNumberingAfterBreak="0">
    <w:nsid w:val="48564E0C"/>
    <w:multiLevelType w:val="hybridMultilevel"/>
    <w:tmpl w:val="83549084"/>
    <w:lvl w:ilvl="0" w:tplc="635C4788">
      <w:numFmt w:val="bullet"/>
      <w:lvlText w:val="・"/>
      <w:lvlJc w:val="left"/>
      <w:pPr>
        <w:tabs>
          <w:tab w:val="num" w:pos="360"/>
        </w:tabs>
        <w:ind w:left="360" w:hanging="360"/>
      </w:pPr>
      <w:rPr>
        <w:rFonts w:ascii="MS PGothic" w:eastAsia="MS PGothic" w:hAnsi="MS PGothic"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C86151"/>
    <w:multiLevelType w:val="multilevel"/>
    <w:tmpl w:val="3A16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538E8"/>
    <w:multiLevelType w:val="multilevel"/>
    <w:tmpl w:val="D4D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76D86"/>
    <w:multiLevelType w:val="multilevel"/>
    <w:tmpl w:val="DEF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23285"/>
    <w:multiLevelType w:val="hybridMultilevel"/>
    <w:tmpl w:val="0150D2A6"/>
    <w:lvl w:ilvl="0" w:tplc="A3DA7814">
      <w:numFmt w:val="bullet"/>
      <w:lvlText w:val="・"/>
      <w:lvlJc w:val="left"/>
      <w:pPr>
        <w:tabs>
          <w:tab w:val="num" w:pos="0"/>
        </w:tabs>
        <w:ind w:left="0" w:hanging="360"/>
      </w:pPr>
      <w:rPr>
        <w:rFonts w:ascii="MS PGothic" w:eastAsia="MS PGothic" w:hAnsi="MS PGothic" w:cs="Arial"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63D9553F"/>
    <w:multiLevelType w:val="multilevel"/>
    <w:tmpl w:val="2FB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71573"/>
    <w:multiLevelType w:val="hybridMultilevel"/>
    <w:tmpl w:val="A888E93E"/>
    <w:lvl w:ilvl="0" w:tplc="9D30B70A">
      <w:numFmt w:val="bullet"/>
      <w:suff w:val="space"/>
      <w:lvlText w:val="・"/>
      <w:lvlJc w:val="left"/>
      <w:pPr>
        <w:ind w:left="420" w:hanging="80"/>
      </w:pPr>
      <w:rPr>
        <w:rFonts w:ascii="MS PGothic" w:eastAsia="MS PGothic" w:hAnsi="MS PGothic" w:hint="eastAsia"/>
      </w:rPr>
    </w:lvl>
    <w:lvl w:ilvl="1" w:tplc="000B0409" w:tentative="1">
      <w:start w:val="1"/>
      <w:numFmt w:val="bullet"/>
      <w:lvlText w:val=""/>
      <w:lvlJc w:val="left"/>
      <w:pPr>
        <w:tabs>
          <w:tab w:val="num" w:pos="1300"/>
        </w:tabs>
        <w:ind w:left="1300" w:hanging="480"/>
      </w:pPr>
      <w:rPr>
        <w:rFonts w:ascii="Wingdings" w:hAnsi="Wingdings" w:hint="default"/>
      </w:rPr>
    </w:lvl>
    <w:lvl w:ilvl="2" w:tplc="000D0409" w:tentative="1">
      <w:start w:val="1"/>
      <w:numFmt w:val="bullet"/>
      <w:lvlText w:val=""/>
      <w:lvlJc w:val="left"/>
      <w:pPr>
        <w:tabs>
          <w:tab w:val="num" w:pos="1780"/>
        </w:tabs>
        <w:ind w:left="1780" w:hanging="480"/>
      </w:pPr>
      <w:rPr>
        <w:rFonts w:ascii="Wingdings" w:hAnsi="Wingdings" w:hint="default"/>
      </w:rPr>
    </w:lvl>
    <w:lvl w:ilvl="3" w:tplc="00010409" w:tentative="1">
      <w:start w:val="1"/>
      <w:numFmt w:val="bullet"/>
      <w:lvlText w:val=""/>
      <w:lvlJc w:val="left"/>
      <w:pPr>
        <w:tabs>
          <w:tab w:val="num" w:pos="2260"/>
        </w:tabs>
        <w:ind w:left="2260" w:hanging="480"/>
      </w:pPr>
      <w:rPr>
        <w:rFonts w:ascii="Wingdings" w:hAnsi="Wingdings" w:hint="default"/>
      </w:rPr>
    </w:lvl>
    <w:lvl w:ilvl="4" w:tplc="000B0409" w:tentative="1">
      <w:start w:val="1"/>
      <w:numFmt w:val="bullet"/>
      <w:lvlText w:val=""/>
      <w:lvlJc w:val="left"/>
      <w:pPr>
        <w:tabs>
          <w:tab w:val="num" w:pos="2740"/>
        </w:tabs>
        <w:ind w:left="2740" w:hanging="480"/>
      </w:pPr>
      <w:rPr>
        <w:rFonts w:ascii="Wingdings" w:hAnsi="Wingdings" w:hint="default"/>
      </w:rPr>
    </w:lvl>
    <w:lvl w:ilvl="5" w:tplc="000D0409" w:tentative="1">
      <w:start w:val="1"/>
      <w:numFmt w:val="bullet"/>
      <w:lvlText w:val=""/>
      <w:lvlJc w:val="left"/>
      <w:pPr>
        <w:tabs>
          <w:tab w:val="num" w:pos="3220"/>
        </w:tabs>
        <w:ind w:left="3220" w:hanging="480"/>
      </w:pPr>
      <w:rPr>
        <w:rFonts w:ascii="Wingdings" w:hAnsi="Wingdings" w:hint="default"/>
      </w:rPr>
    </w:lvl>
    <w:lvl w:ilvl="6" w:tplc="00010409" w:tentative="1">
      <w:start w:val="1"/>
      <w:numFmt w:val="bullet"/>
      <w:lvlText w:val=""/>
      <w:lvlJc w:val="left"/>
      <w:pPr>
        <w:tabs>
          <w:tab w:val="num" w:pos="3700"/>
        </w:tabs>
        <w:ind w:left="3700" w:hanging="480"/>
      </w:pPr>
      <w:rPr>
        <w:rFonts w:ascii="Wingdings" w:hAnsi="Wingdings" w:hint="default"/>
      </w:rPr>
    </w:lvl>
    <w:lvl w:ilvl="7" w:tplc="000B0409" w:tentative="1">
      <w:start w:val="1"/>
      <w:numFmt w:val="bullet"/>
      <w:lvlText w:val=""/>
      <w:lvlJc w:val="left"/>
      <w:pPr>
        <w:tabs>
          <w:tab w:val="num" w:pos="4180"/>
        </w:tabs>
        <w:ind w:left="4180" w:hanging="480"/>
      </w:pPr>
      <w:rPr>
        <w:rFonts w:ascii="Wingdings" w:hAnsi="Wingdings" w:hint="default"/>
      </w:rPr>
    </w:lvl>
    <w:lvl w:ilvl="8" w:tplc="000D0409" w:tentative="1">
      <w:start w:val="1"/>
      <w:numFmt w:val="bullet"/>
      <w:lvlText w:val=""/>
      <w:lvlJc w:val="left"/>
      <w:pPr>
        <w:tabs>
          <w:tab w:val="num" w:pos="4660"/>
        </w:tabs>
        <w:ind w:left="4660" w:hanging="480"/>
      </w:pPr>
      <w:rPr>
        <w:rFonts w:ascii="Wingdings" w:hAnsi="Wingdings" w:hint="default"/>
      </w:rPr>
    </w:lvl>
  </w:abstractNum>
  <w:abstractNum w:abstractNumId="19" w15:restartNumberingAfterBreak="0">
    <w:nsid w:val="6E0A3B6D"/>
    <w:multiLevelType w:val="multilevel"/>
    <w:tmpl w:val="130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B3705"/>
    <w:multiLevelType w:val="multilevel"/>
    <w:tmpl w:val="FE66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10"/>
  </w:num>
  <w:num w:numId="4">
    <w:abstractNumId w:val="17"/>
  </w:num>
  <w:num w:numId="5">
    <w:abstractNumId w:val="7"/>
  </w:num>
  <w:num w:numId="6">
    <w:abstractNumId w:val="9"/>
  </w:num>
  <w:num w:numId="7">
    <w:abstractNumId w:val="8"/>
  </w:num>
  <w:num w:numId="8">
    <w:abstractNumId w:val="1"/>
  </w:num>
  <w:num w:numId="9">
    <w:abstractNumId w:val="19"/>
  </w:num>
  <w:num w:numId="10">
    <w:abstractNumId w:val="2"/>
  </w:num>
  <w:num w:numId="11">
    <w:abstractNumId w:val="15"/>
  </w:num>
  <w:num w:numId="12">
    <w:abstractNumId w:val="13"/>
  </w:num>
  <w:num w:numId="13">
    <w:abstractNumId w:val="5"/>
  </w:num>
  <w:num w:numId="14">
    <w:abstractNumId w:val="6"/>
  </w:num>
  <w:num w:numId="15">
    <w:abstractNumId w:val="4"/>
  </w:num>
  <w:num w:numId="16">
    <w:abstractNumId w:val="16"/>
  </w:num>
  <w:num w:numId="17">
    <w:abstractNumId w:val="0"/>
  </w:num>
  <w:num w:numId="18">
    <w:abstractNumId w:val="12"/>
  </w:num>
  <w:num w:numId="19">
    <w:abstractNumId w:val="11"/>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44"/>
    <w:rsid w:val="00254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E7C2AD8-38F6-42CB-9A0A-BA3E52F7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840F44"/>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2">
    <w:name w:val="heading 2"/>
    <w:basedOn w:val="a"/>
    <w:qFormat/>
    <w:rsid w:val="00840F44"/>
    <w:pPr>
      <w:widowControl/>
      <w:spacing w:before="100" w:beforeAutospacing="1" w:after="100" w:afterAutospacing="1"/>
      <w:jc w:val="left"/>
      <w:outlineLvl w:val="1"/>
    </w:pPr>
    <w:rPr>
      <w:rFonts w:ascii="MS PGothic" w:eastAsia="MS PGothic" w:hAnsi="MS PGothic" w:cs="MS PGothic"/>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840F44"/>
    <w:pPr>
      <w:widowControl/>
      <w:spacing w:before="100" w:beforeAutospacing="1" w:after="100" w:afterAutospacing="1"/>
      <w:jc w:val="left"/>
    </w:pPr>
    <w:rPr>
      <w:rFonts w:ascii="MS PGothic" w:eastAsia="MS PGothic" w:hAnsi="MS PGothic" w:cs="MS PGothic"/>
      <w:kern w:val="0"/>
      <w:sz w:val="24"/>
    </w:rPr>
  </w:style>
  <w:style w:type="character" w:customStyle="1" w:styleId="pagetop">
    <w:name w:val="pagetop"/>
    <w:basedOn w:val="a0"/>
    <w:rsid w:val="00840F44"/>
  </w:style>
  <w:style w:type="character" w:styleId="a3">
    <w:name w:val="Strong"/>
    <w:basedOn w:val="a0"/>
    <w:qFormat/>
    <w:rsid w:val="00840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shift_ji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あなたは普段から正しい敬語を使っていますか？正しい敬語を使いこなすのはサービス業界だけでなく、社会人としての基本です</vt:lpstr>
    </vt:vector>
  </TitlesOfParts>
  <Company/>
  <LinksUpToDate>false</LinksUpToDate>
  <CharactersWithSpaces>4868</CharactersWithSpaces>
  <SharedDoc>false</SharedDoc>
  <HLinks>
    <vt:vector size="180" baseType="variant">
      <vt:variant>
        <vt:i4>1310810</vt:i4>
      </vt:variant>
      <vt:variant>
        <vt:i4>1768</vt:i4>
      </vt:variant>
      <vt:variant>
        <vt:i4>1025</vt:i4>
      </vt:variant>
      <vt:variant>
        <vt:i4>1</vt:i4>
      </vt:variant>
      <vt:variant>
        <vt:lpwstr>honorific_title</vt:lpwstr>
      </vt:variant>
      <vt:variant>
        <vt:lpwstr/>
      </vt:variant>
      <vt:variant>
        <vt:i4>2359329</vt:i4>
      </vt:variant>
      <vt:variant>
        <vt:i4>2172</vt:i4>
      </vt:variant>
      <vt:variant>
        <vt:i4>1026</vt:i4>
      </vt:variant>
      <vt:variant>
        <vt:i4>1</vt:i4>
      </vt:variant>
      <vt:variant>
        <vt:lpwstr>subtitle01</vt:lpwstr>
      </vt:variant>
      <vt:variant>
        <vt:lpwstr/>
      </vt:variant>
      <vt:variant>
        <vt:i4>2359330</vt:i4>
      </vt:variant>
      <vt:variant>
        <vt:i4>2538</vt:i4>
      </vt:variant>
      <vt:variant>
        <vt:i4>1027</vt:i4>
      </vt:variant>
      <vt:variant>
        <vt:i4>1</vt:i4>
      </vt:variant>
      <vt:variant>
        <vt:lpwstr>subtitle02</vt:lpwstr>
      </vt:variant>
      <vt:variant>
        <vt:lpwstr/>
      </vt:variant>
      <vt:variant>
        <vt:i4>2359331</vt:i4>
      </vt:variant>
      <vt:variant>
        <vt:i4>3268</vt:i4>
      </vt:variant>
      <vt:variant>
        <vt:i4>1028</vt:i4>
      </vt:variant>
      <vt:variant>
        <vt:i4>1</vt:i4>
      </vt:variant>
      <vt:variant>
        <vt:lpwstr>subtitle03</vt:lpwstr>
      </vt:variant>
      <vt:variant>
        <vt:lpwstr/>
      </vt:variant>
      <vt:variant>
        <vt:i4>2359332</vt:i4>
      </vt:variant>
      <vt:variant>
        <vt:i4>4070</vt:i4>
      </vt:variant>
      <vt:variant>
        <vt:i4>1029</vt:i4>
      </vt:variant>
      <vt:variant>
        <vt:i4>1</vt:i4>
      </vt:variant>
      <vt:variant>
        <vt:lpwstr>subtitle04</vt:lpwstr>
      </vt:variant>
      <vt:variant>
        <vt:lpwstr/>
      </vt:variant>
      <vt:variant>
        <vt:i4>2359333</vt:i4>
      </vt:variant>
      <vt:variant>
        <vt:i4>4682</vt:i4>
      </vt:variant>
      <vt:variant>
        <vt:i4>1030</vt:i4>
      </vt:variant>
      <vt:variant>
        <vt:i4>1</vt:i4>
      </vt:variant>
      <vt:variant>
        <vt:lpwstr>subtitle05</vt:lpwstr>
      </vt:variant>
      <vt:variant>
        <vt:lpwstr/>
      </vt:variant>
      <vt:variant>
        <vt:i4>7340089</vt:i4>
      </vt:variant>
      <vt:variant>
        <vt:i4>5390</vt:i4>
      </vt:variant>
      <vt:variant>
        <vt:i4>1031</vt:i4>
      </vt:variant>
      <vt:variant>
        <vt:i4>1</vt:i4>
      </vt:variant>
      <vt:variant>
        <vt:lpwstr>act_title</vt:lpwstr>
      </vt:variant>
      <vt:variant>
        <vt:lpwstr/>
      </vt:variant>
      <vt:variant>
        <vt:i4>2359329</vt:i4>
      </vt:variant>
      <vt:variant>
        <vt:i4>6004</vt:i4>
      </vt:variant>
      <vt:variant>
        <vt:i4>1032</vt:i4>
      </vt:variant>
      <vt:variant>
        <vt:i4>1</vt:i4>
      </vt:variant>
      <vt:variant>
        <vt:lpwstr>subtitle01</vt:lpwstr>
      </vt:variant>
      <vt:variant>
        <vt:lpwstr/>
      </vt:variant>
      <vt:variant>
        <vt:i4>917543</vt:i4>
      </vt:variant>
      <vt:variant>
        <vt:i4>6484</vt:i4>
      </vt:variant>
      <vt:variant>
        <vt:i4>1033</vt:i4>
      </vt:variant>
      <vt:variant>
        <vt:i4>1</vt:i4>
      </vt:variant>
      <vt:variant>
        <vt:lpwstr>tachikata1p</vt:lpwstr>
      </vt:variant>
      <vt:variant>
        <vt:lpwstr/>
      </vt:variant>
      <vt:variant>
        <vt:i4>917540</vt:i4>
      </vt:variant>
      <vt:variant>
        <vt:i4>6702</vt:i4>
      </vt:variant>
      <vt:variant>
        <vt:i4>1034</vt:i4>
      </vt:variant>
      <vt:variant>
        <vt:i4>1</vt:i4>
      </vt:variant>
      <vt:variant>
        <vt:lpwstr>tachikata2p</vt:lpwstr>
      </vt:variant>
      <vt:variant>
        <vt:lpwstr/>
      </vt:variant>
      <vt:variant>
        <vt:i4>2359330</vt:i4>
      </vt:variant>
      <vt:variant>
        <vt:i4>6920</vt:i4>
      </vt:variant>
      <vt:variant>
        <vt:i4>1035</vt:i4>
      </vt:variant>
      <vt:variant>
        <vt:i4>1</vt:i4>
      </vt:variant>
      <vt:variant>
        <vt:lpwstr>subtitle02</vt:lpwstr>
      </vt:variant>
      <vt:variant>
        <vt:lpwstr/>
      </vt:variant>
      <vt:variant>
        <vt:i4>5767181</vt:i4>
      </vt:variant>
      <vt:variant>
        <vt:i4>7400</vt:i4>
      </vt:variant>
      <vt:variant>
        <vt:i4>1036</vt:i4>
      </vt:variant>
      <vt:variant>
        <vt:i4>1</vt:i4>
      </vt:variant>
      <vt:variant>
        <vt:lpwstr>suwarikata1p</vt:lpwstr>
      </vt:variant>
      <vt:variant>
        <vt:lpwstr/>
      </vt:variant>
      <vt:variant>
        <vt:i4>5963789</vt:i4>
      </vt:variant>
      <vt:variant>
        <vt:i4>7620</vt:i4>
      </vt:variant>
      <vt:variant>
        <vt:i4>1037</vt:i4>
      </vt:variant>
      <vt:variant>
        <vt:i4>1</vt:i4>
      </vt:variant>
      <vt:variant>
        <vt:lpwstr>suwarikata2p</vt:lpwstr>
      </vt:variant>
      <vt:variant>
        <vt:lpwstr/>
      </vt:variant>
      <vt:variant>
        <vt:i4>2359331</vt:i4>
      </vt:variant>
      <vt:variant>
        <vt:i4>7838</vt:i4>
      </vt:variant>
      <vt:variant>
        <vt:i4>1038</vt:i4>
      </vt:variant>
      <vt:variant>
        <vt:i4>1</vt:i4>
      </vt:variant>
      <vt:variant>
        <vt:lpwstr>subtitle03</vt:lpwstr>
      </vt:variant>
      <vt:variant>
        <vt:lpwstr/>
      </vt:variant>
      <vt:variant>
        <vt:i4>2031676</vt:i4>
      </vt:variant>
      <vt:variant>
        <vt:i4>8300</vt:i4>
      </vt:variant>
      <vt:variant>
        <vt:i4>1039</vt:i4>
      </vt:variant>
      <vt:variant>
        <vt:i4>1</vt:i4>
      </vt:variant>
      <vt:variant>
        <vt:lpwstr>ojigi1p</vt:lpwstr>
      </vt:variant>
      <vt:variant>
        <vt:lpwstr/>
      </vt:variant>
      <vt:variant>
        <vt:i4>2031679</vt:i4>
      </vt:variant>
      <vt:variant>
        <vt:i4>8574</vt:i4>
      </vt:variant>
      <vt:variant>
        <vt:i4>1040</vt:i4>
      </vt:variant>
      <vt:variant>
        <vt:i4>1</vt:i4>
      </vt:variant>
      <vt:variant>
        <vt:lpwstr>ojigi2p</vt:lpwstr>
      </vt:variant>
      <vt:variant>
        <vt:lpwstr/>
      </vt:variant>
      <vt:variant>
        <vt:i4>2031678</vt:i4>
      </vt:variant>
      <vt:variant>
        <vt:i4>8860</vt:i4>
      </vt:variant>
      <vt:variant>
        <vt:i4>1041</vt:i4>
      </vt:variant>
      <vt:variant>
        <vt:i4>1</vt:i4>
      </vt:variant>
      <vt:variant>
        <vt:lpwstr>ojigi3p</vt:lpwstr>
      </vt:variant>
      <vt:variant>
        <vt:lpwstr/>
      </vt:variant>
      <vt:variant>
        <vt:i4>3932184</vt:i4>
      </vt:variant>
      <vt:variant>
        <vt:i4>9320</vt:i4>
      </vt:variant>
      <vt:variant>
        <vt:i4>1042</vt:i4>
      </vt:variant>
      <vt:variant>
        <vt:i4>1</vt:i4>
      </vt:variant>
      <vt:variant>
        <vt:lpwstr>manner_title</vt:lpwstr>
      </vt:variant>
      <vt:variant>
        <vt:lpwstr/>
      </vt:variant>
      <vt:variant>
        <vt:i4>2359329</vt:i4>
      </vt:variant>
      <vt:variant>
        <vt:i4>9780</vt:i4>
      </vt:variant>
      <vt:variant>
        <vt:i4>1043</vt:i4>
      </vt:variant>
      <vt:variant>
        <vt:i4>1</vt:i4>
      </vt:variant>
      <vt:variant>
        <vt:lpwstr>subtitle01</vt:lpwstr>
      </vt:variant>
      <vt:variant>
        <vt:lpwstr/>
      </vt:variant>
      <vt:variant>
        <vt:i4>2359330</vt:i4>
      </vt:variant>
      <vt:variant>
        <vt:i4>10208</vt:i4>
      </vt:variant>
      <vt:variant>
        <vt:i4>1044</vt:i4>
      </vt:variant>
      <vt:variant>
        <vt:i4>1</vt:i4>
      </vt:variant>
      <vt:variant>
        <vt:lpwstr>subtitle02</vt:lpwstr>
      </vt:variant>
      <vt:variant>
        <vt:lpwstr/>
      </vt:variant>
      <vt:variant>
        <vt:i4>2359331</vt:i4>
      </vt:variant>
      <vt:variant>
        <vt:i4>11098</vt:i4>
      </vt:variant>
      <vt:variant>
        <vt:i4>1045</vt:i4>
      </vt:variant>
      <vt:variant>
        <vt:i4>1</vt:i4>
      </vt:variant>
      <vt:variant>
        <vt:lpwstr>subtitle03</vt:lpwstr>
      </vt:variant>
      <vt:variant>
        <vt:lpwstr/>
      </vt:variant>
      <vt:variant>
        <vt:i4>2359332</vt:i4>
      </vt:variant>
      <vt:variant>
        <vt:i4>12148</vt:i4>
      </vt:variant>
      <vt:variant>
        <vt:i4>1046</vt:i4>
      </vt:variant>
      <vt:variant>
        <vt:i4>1</vt:i4>
      </vt:variant>
      <vt:variant>
        <vt:lpwstr>subtitle04</vt:lpwstr>
      </vt:variant>
      <vt:variant>
        <vt:lpwstr/>
      </vt:variant>
      <vt:variant>
        <vt:i4>786497</vt:i4>
      </vt:variant>
      <vt:variant>
        <vt:i4>13194</vt:i4>
      </vt:variant>
      <vt:variant>
        <vt:i4>1048</vt:i4>
      </vt:variant>
      <vt:variant>
        <vt:i4>1</vt:i4>
      </vt:variant>
      <vt:variant>
        <vt:lpwstr>knowledge_title</vt:lpwstr>
      </vt:variant>
      <vt:variant>
        <vt:lpwstr/>
      </vt:variant>
      <vt:variant>
        <vt:i4>2359329</vt:i4>
      </vt:variant>
      <vt:variant>
        <vt:i4>13422</vt:i4>
      </vt:variant>
      <vt:variant>
        <vt:i4>1049</vt:i4>
      </vt:variant>
      <vt:variant>
        <vt:i4>1</vt:i4>
      </vt:variant>
      <vt:variant>
        <vt:lpwstr>subtitle01</vt:lpwstr>
      </vt:variant>
      <vt:variant>
        <vt:lpwstr/>
      </vt:variant>
      <vt:variant>
        <vt:i4>2359330</vt:i4>
      </vt:variant>
      <vt:variant>
        <vt:i4>13946</vt:i4>
      </vt:variant>
      <vt:variant>
        <vt:i4>1050</vt:i4>
      </vt:variant>
      <vt:variant>
        <vt:i4>1</vt:i4>
      </vt:variant>
      <vt:variant>
        <vt:lpwstr>subtitle02</vt:lpwstr>
      </vt:variant>
      <vt:variant>
        <vt:lpwstr/>
      </vt:variant>
      <vt:variant>
        <vt:i4>2359331</vt:i4>
      </vt:variant>
      <vt:variant>
        <vt:i4>15158</vt:i4>
      </vt:variant>
      <vt:variant>
        <vt:i4>1055</vt:i4>
      </vt:variant>
      <vt:variant>
        <vt:i4>1</vt:i4>
      </vt:variant>
      <vt:variant>
        <vt:lpwstr>subtitle03</vt:lpwstr>
      </vt:variant>
      <vt:variant>
        <vt:lpwstr/>
      </vt:variant>
      <vt:variant>
        <vt:i4>2359332</vt:i4>
      </vt:variant>
      <vt:variant>
        <vt:i4>15648</vt:i4>
      </vt:variant>
      <vt:variant>
        <vt:i4>1056</vt:i4>
      </vt:variant>
      <vt:variant>
        <vt:i4>1</vt:i4>
      </vt:variant>
      <vt:variant>
        <vt:lpwstr>subtitle04</vt:lpwstr>
      </vt:variant>
      <vt:variant>
        <vt:lpwstr/>
      </vt:variant>
      <vt:variant>
        <vt:i4>2359333</vt:i4>
      </vt:variant>
      <vt:variant>
        <vt:i4>16024</vt:i4>
      </vt:variant>
      <vt:variant>
        <vt:i4>1061</vt:i4>
      </vt:variant>
      <vt:variant>
        <vt:i4>1</vt:i4>
      </vt:variant>
      <vt:variant>
        <vt:lpwstr>subtitle05</vt:lpwstr>
      </vt:variant>
      <vt:variant>
        <vt:lpwstr/>
      </vt:variant>
      <vt:variant>
        <vt:i4>2359334</vt:i4>
      </vt:variant>
      <vt:variant>
        <vt:i4>16728</vt:i4>
      </vt:variant>
      <vt:variant>
        <vt:i4>1058</vt:i4>
      </vt:variant>
      <vt:variant>
        <vt:i4>1</vt:i4>
      </vt:variant>
      <vt:variant>
        <vt:lpwstr>subtitle06</vt:lpwstr>
      </vt:variant>
      <vt:variant>
        <vt:lpwstr/>
      </vt:variant>
      <vt:variant>
        <vt:i4>2359335</vt:i4>
      </vt:variant>
      <vt:variant>
        <vt:i4>17476</vt:i4>
      </vt:variant>
      <vt:variant>
        <vt:i4>1062</vt:i4>
      </vt:variant>
      <vt:variant>
        <vt:i4>1</vt:i4>
      </vt:variant>
      <vt:variant>
        <vt:lpwstr>subtitle07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あなたは普段から正しい敬語を使っていますか？正しい敬語を使いこなすのはサービス業界だけでなく、社会人としての基本です</dc:title>
  <dc:subject/>
  <dc:creator>life studio omiya</dc:creator>
  <cp:keywords/>
  <dc:description/>
  <cp:lastModifiedBy>北岑 郁代</cp:lastModifiedBy>
  <cp:revision>3</cp:revision>
  <dcterms:created xsi:type="dcterms:W3CDTF">2017-07-04T05:41:00Z</dcterms:created>
  <dcterms:modified xsi:type="dcterms:W3CDTF">2017-07-04T05:41:00Z</dcterms:modified>
</cp:coreProperties>
</file>